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34D" w:rsidRDefault="0050134D" w:rsidP="0050134D">
      <w:pPr>
        <w:jc w:val="center"/>
      </w:pPr>
      <w:r>
        <w:t>RESOLUTION NO.__________</w:t>
      </w:r>
    </w:p>
    <w:p w:rsidR="0050134D" w:rsidRDefault="0050134D" w:rsidP="005013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0134D" w:rsidRDefault="0050134D" w:rsidP="005013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0134D" w:rsidRDefault="0050134D" w:rsidP="005013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0134D" w:rsidRDefault="0050134D" w:rsidP="005013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:rsidR="0050134D" w:rsidRPr="00636CE6" w:rsidRDefault="0050134D" w:rsidP="005013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  <w:rPr>
          <w:szCs w:val="24"/>
        </w:rPr>
      </w:pPr>
      <w:r>
        <w:tab/>
      </w:r>
      <w:r>
        <w:tab/>
        <w:t>RE:</w:t>
      </w:r>
      <w:r>
        <w:tab/>
      </w:r>
      <w:r w:rsidRPr="00636CE6">
        <w:rPr>
          <w:szCs w:val="24"/>
        </w:rPr>
        <w:t>CERTIFICATE OF APPROPRIATENESS UNDER THE</w:t>
      </w:r>
    </w:p>
    <w:p w:rsidR="0050134D" w:rsidRPr="00636CE6" w:rsidRDefault="0050134D" w:rsidP="005013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  <w:rPr>
          <w:szCs w:val="24"/>
        </w:rPr>
      </w:pPr>
      <w:r w:rsidRPr="00636CE6">
        <w:rPr>
          <w:szCs w:val="24"/>
        </w:rPr>
        <w:tab/>
      </w:r>
      <w:r w:rsidRPr="00636CE6">
        <w:rPr>
          <w:szCs w:val="24"/>
        </w:rPr>
        <w:tab/>
      </w:r>
      <w:r w:rsidRPr="00636CE6">
        <w:rPr>
          <w:szCs w:val="24"/>
        </w:rPr>
        <w:tab/>
        <w:t>PROVISIONS OF THE ACT OF THE PENNSYLVANIA</w:t>
      </w:r>
    </w:p>
    <w:p w:rsidR="0050134D" w:rsidRPr="00636CE6" w:rsidRDefault="0050134D" w:rsidP="005013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  <w:rPr>
          <w:szCs w:val="24"/>
        </w:rPr>
      </w:pPr>
      <w:r w:rsidRPr="00636CE6">
        <w:rPr>
          <w:szCs w:val="24"/>
        </w:rPr>
        <w:tab/>
      </w:r>
      <w:r w:rsidRPr="00636CE6">
        <w:rPr>
          <w:szCs w:val="24"/>
        </w:rPr>
        <w:tab/>
      </w:r>
      <w:r w:rsidRPr="00636CE6">
        <w:rPr>
          <w:szCs w:val="24"/>
        </w:rPr>
        <w:tab/>
        <w:t xml:space="preserve">LEGISLATURE 1961, JUNE 13, </w:t>
      </w:r>
      <w:proofErr w:type="spellStart"/>
      <w:r w:rsidRPr="00636CE6">
        <w:rPr>
          <w:szCs w:val="24"/>
        </w:rPr>
        <w:t>P.L</w:t>
      </w:r>
      <w:proofErr w:type="spellEnd"/>
      <w:r w:rsidRPr="00636CE6">
        <w:rPr>
          <w:szCs w:val="24"/>
        </w:rPr>
        <w:t>. 282 (53</w:t>
      </w:r>
    </w:p>
    <w:p w:rsidR="0050134D" w:rsidRPr="00636CE6" w:rsidRDefault="0050134D" w:rsidP="005013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szCs w:val="24"/>
        </w:rPr>
      </w:pPr>
      <w:r w:rsidRPr="00636CE6">
        <w:rPr>
          <w:szCs w:val="24"/>
        </w:rPr>
        <w:tab/>
      </w:r>
      <w:r w:rsidRPr="00636CE6">
        <w:rPr>
          <w:szCs w:val="24"/>
        </w:rPr>
        <w:tab/>
      </w:r>
      <w:r w:rsidRPr="00636CE6">
        <w:rPr>
          <w:szCs w:val="24"/>
        </w:rPr>
        <w:tab/>
      </w:r>
      <w:proofErr w:type="gramStart"/>
      <w:r w:rsidRPr="00636CE6">
        <w:rPr>
          <w:szCs w:val="24"/>
        </w:rPr>
        <w:t>SECTION 8004) AND BETHLEHEM ORDINANCE NO.</w:t>
      </w:r>
      <w:proofErr w:type="gramEnd"/>
    </w:p>
    <w:p w:rsidR="0050134D" w:rsidRPr="00636CE6" w:rsidRDefault="0050134D" w:rsidP="005013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szCs w:val="24"/>
        </w:rPr>
      </w:pPr>
      <w:r w:rsidRPr="00636CE6">
        <w:rPr>
          <w:szCs w:val="24"/>
        </w:rPr>
        <w:tab/>
      </w:r>
      <w:r w:rsidRPr="00636CE6">
        <w:rPr>
          <w:szCs w:val="24"/>
        </w:rPr>
        <w:tab/>
      </w:r>
      <w:r w:rsidRPr="00636CE6">
        <w:rPr>
          <w:szCs w:val="24"/>
        </w:rPr>
        <w:tab/>
        <w:t>3952 AS AMENDED.</w:t>
      </w:r>
    </w:p>
    <w:p w:rsidR="0050134D" w:rsidRPr="00636CE6" w:rsidRDefault="0050134D" w:rsidP="005013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szCs w:val="24"/>
        </w:rPr>
      </w:pPr>
    </w:p>
    <w:p w:rsidR="0050134D" w:rsidRPr="00636CE6" w:rsidRDefault="0050134D" w:rsidP="005013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szCs w:val="24"/>
        </w:rPr>
      </w:pPr>
    </w:p>
    <w:p w:rsidR="0050134D" w:rsidRPr="00636CE6" w:rsidRDefault="0050134D" w:rsidP="0050134D">
      <w:pPr>
        <w:rPr>
          <w:szCs w:val="24"/>
        </w:rPr>
      </w:pPr>
      <w:r w:rsidRPr="00636CE6">
        <w:rPr>
          <w:szCs w:val="24"/>
        </w:rPr>
        <w:tab/>
      </w:r>
      <w:r w:rsidRPr="00636CE6">
        <w:rPr>
          <w:szCs w:val="24"/>
        </w:rPr>
        <w:tab/>
        <w:t>WHEREAS,</w:t>
      </w:r>
      <w:r w:rsidRPr="00636CE6">
        <w:rPr>
          <w:bCs/>
          <w:iCs/>
          <w:szCs w:val="24"/>
        </w:rPr>
        <w:t xml:space="preserve"> </w:t>
      </w:r>
      <w:r w:rsidRPr="00636CE6">
        <w:rPr>
          <w:szCs w:val="24"/>
        </w:rPr>
        <w:t xml:space="preserve">it is proposed secure a COA </w:t>
      </w:r>
      <w:bookmarkStart w:id="0" w:name="_Hlk23345009"/>
      <w:r w:rsidRPr="00636CE6">
        <w:rPr>
          <w:szCs w:val="24"/>
        </w:rPr>
        <w:t xml:space="preserve">to </w:t>
      </w:r>
      <w:bookmarkStart w:id="1" w:name="_Hlk28605127"/>
      <w:r w:rsidRPr="00636CE6">
        <w:rPr>
          <w:szCs w:val="24"/>
        </w:rPr>
        <w:t>install a gate for access to the courtyard area from the Greenway</w:t>
      </w:r>
      <w:bookmarkStart w:id="2" w:name="_Hlk25152176"/>
      <w:r w:rsidRPr="00636CE6">
        <w:rPr>
          <w:szCs w:val="24"/>
        </w:rPr>
        <w:t xml:space="preserve"> at 321 Adams Street</w:t>
      </w:r>
      <w:r>
        <w:rPr>
          <w:szCs w:val="24"/>
        </w:rPr>
        <w:t xml:space="preserve"> (Brinker Lofts)</w:t>
      </w:r>
      <w:r w:rsidRPr="00636CE6">
        <w:rPr>
          <w:szCs w:val="24"/>
        </w:rPr>
        <w:t>.</w:t>
      </w:r>
      <w:bookmarkEnd w:id="0"/>
      <w:bookmarkEnd w:id="1"/>
      <w:bookmarkEnd w:id="2"/>
    </w:p>
    <w:p w:rsidR="0050134D" w:rsidRPr="00636CE6" w:rsidRDefault="0050134D" w:rsidP="0050134D">
      <w:pPr>
        <w:rPr>
          <w:szCs w:val="24"/>
        </w:rPr>
      </w:pPr>
    </w:p>
    <w:p w:rsidR="0050134D" w:rsidRPr="00636CE6" w:rsidRDefault="0050134D" w:rsidP="0050134D">
      <w:pPr>
        <w:tabs>
          <w:tab w:val="left" w:pos="-1440"/>
          <w:tab w:val="left" w:pos="-720"/>
          <w:tab w:val="left" w:pos="0"/>
          <w:tab w:val="left" w:pos="6516"/>
        </w:tabs>
        <w:suppressAutoHyphens/>
        <w:rPr>
          <w:szCs w:val="24"/>
        </w:rPr>
      </w:pPr>
      <w:r w:rsidRPr="00636CE6">
        <w:rPr>
          <w:szCs w:val="24"/>
        </w:rPr>
        <w:tab/>
      </w:r>
    </w:p>
    <w:p w:rsidR="0050134D" w:rsidRPr="00636CE6" w:rsidRDefault="0050134D" w:rsidP="005013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szCs w:val="24"/>
        </w:rPr>
      </w:pPr>
      <w:r w:rsidRPr="00636CE6">
        <w:rPr>
          <w:szCs w:val="24"/>
        </w:rPr>
        <w:tab/>
      </w:r>
      <w:r w:rsidRPr="00636CE6">
        <w:rPr>
          <w:szCs w:val="24"/>
        </w:rPr>
        <w:tab/>
        <w:t>NOW, THEREFORE, BE IT RESOLVED by the Council of the City of Bethlehem that a Certificate of Appropriateness is hereby granted for the proposal.</w:t>
      </w:r>
    </w:p>
    <w:p w:rsidR="0050134D" w:rsidRDefault="0050134D" w:rsidP="005013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0134D" w:rsidRDefault="0050134D" w:rsidP="005013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0134D" w:rsidRDefault="0050134D" w:rsidP="005013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0134D" w:rsidRDefault="0050134D" w:rsidP="005013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0134D" w:rsidRDefault="0050134D" w:rsidP="005013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50134D" w:rsidRDefault="0050134D" w:rsidP="005013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50134D" w:rsidRDefault="0050134D" w:rsidP="005013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0134D" w:rsidRDefault="0050134D" w:rsidP="005013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50134D" w:rsidRDefault="0050134D" w:rsidP="005013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50134D" w:rsidRDefault="0050134D" w:rsidP="005013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0134D" w:rsidRDefault="0050134D" w:rsidP="005013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50134D" w:rsidRDefault="0050134D" w:rsidP="005013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0134D" w:rsidRDefault="0050134D" w:rsidP="005013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0134D" w:rsidRDefault="0050134D" w:rsidP="005013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0134D" w:rsidRDefault="0050134D" w:rsidP="005013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0134D" w:rsidRDefault="0050134D" w:rsidP="005013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:rsidR="0050134D" w:rsidRDefault="0050134D" w:rsidP="005013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50134D" w:rsidRDefault="0050134D" w:rsidP="005013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50134D" w:rsidRDefault="0050134D" w:rsidP="005013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:rsidR="0050134D" w:rsidRDefault="0050134D" w:rsidP="005013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0134D" w:rsidRDefault="0050134D" w:rsidP="005013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0134D" w:rsidRDefault="0050134D" w:rsidP="005013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:rsidR="0050134D" w:rsidRDefault="0050134D" w:rsidP="005013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0134D" w:rsidRDefault="0050134D" w:rsidP="0050134D"/>
    <w:p w:rsidR="0050134D" w:rsidRDefault="0050134D" w:rsidP="0050134D"/>
    <w:p w:rsidR="0050134D" w:rsidRDefault="0050134D" w:rsidP="0050134D"/>
    <w:p w:rsidR="0050134D" w:rsidRDefault="0050134D" w:rsidP="0050134D"/>
    <w:p w:rsidR="0050134D" w:rsidRDefault="0050134D" w:rsidP="0050134D"/>
    <w:p w:rsidR="0050134D" w:rsidRPr="00D9160E" w:rsidRDefault="0050134D" w:rsidP="0050134D">
      <w:pPr>
        <w:jc w:val="center"/>
        <w:rPr>
          <w:b/>
          <w:bCs/>
          <w:szCs w:val="24"/>
          <w:u w:val="single"/>
        </w:rPr>
      </w:pPr>
      <w:r w:rsidRPr="00D9160E">
        <w:rPr>
          <w:b/>
          <w:bCs/>
          <w:szCs w:val="24"/>
          <w:u w:val="single"/>
        </w:rPr>
        <w:lastRenderedPageBreak/>
        <w:t>HISTORIC CONSERVATION COMMISSION</w:t>
      </w:r>
    </w:p>
    <w:p w:rsidR="0050134D" w:rsidRPr="00D9160E" w:rsidRDefault="0050134D" w:rsidP="0050134D">
      <w:pPr>
        <w:tabs>
          <w:tab w:val="left" w:pos="450"/>
          <w:tab w:val="left" w:pos="1008"/>
          <w:tab w:val="left" w:pos="5760"/>
        </w:tabs>
        <w:suppressAutoHyphens/>
        <w:spacing w:line="240" w:lineRule="atLeast"/>
        <w:ind w:right="720"/>
        <w:rPr>
          <w:szCs w:val="24"/>
          <w:u w:val="single"/>
        </w:rPr>
      </w:pPr>
    </w:p>
    <w:p w:rsidR="0050134D" w:rsidRPr="00BA092A" w:rsidRDefault="0050134D" w:rsidP="0050134D">
      <w:r w:rsidRPr="00BA092A">
        <w:rPr>
          <w:szCs w:val="24"/>
        </w:rPr>
        <w:t>CASE #709</w:t>
      </w:r>
      <w:r w:rsidRPr="00BA092A">
        <w:rPr>
          <w:noProof/>
          <w:szCs w:val="24"/>
        </w:rPr>
        <w:t xml:space="preserve"> -- </w:t>
      </w:r>
      <w:r w:rsidRPr="00BA092A">
        <w:rPr>
          <w:szCs w:val="24"/>
        </w:rPr>
        <w:t>It is proposed to</w:t>
      </w:r>
      <w:r w:rsidRPr="00BA092A">
        <w:t xml:space="preserve"> </w:t>
      </w:r>
      <w:r w:rsidRPr="00BA092A">
        <w:rPr>
          <w:szCs w:val="24"/>
        </w:rPr>
        <w:t xml:space="preserve">install </w:t>
      </w:r>
      <w:r w:rsidRPr="00636CE6">
        <w:rPr>
          <w:szCs w:val="24"/>
        </w:rPr>
        <w:t>a gate for access to the courtyard area from the Greenway at 321 Adams Street</w:t>
      </w:r>
      <w:r>
        <w:rPr>
          <w:szCs w:val="24"/>
        </w:rPr>
        <w:t xml:space="preserve"> (Brinker Lofts)</w:t>
      </w:r>
      <w:r w:rsidRPr="00BA092A">
        <w:rPr>
          <w:szCs w:val="24"/>
        </w:rPr>
        <w:t>.</w:t>
      </w:r>
    </w:p>
    <w:p w:rsidR="0050134D" w:rsidRPr="00BA092A" w:rsidRDefault="0050134D" w:rsidP="0050134D">
      <w:pPr>
        <w:rPr>
          <w:szCs w:val="24"/>
        </w:rPr>
      </w:pPr>
    </w:p>
    <w:p w:rsidR="0050134D" w:rsidRPr="00BA092A" w:rsidRDefault="0050134D" w:rsidP="0050134D">
      <w:pPr>
        <w:rPr>
          <w:szCs w:val="24"/>
        </w:rPr>
      </w:pPr>
      <w:r w:rsidRPr="00BA092A">
        <w:rPr>
          <w:szCs w:val="24"/>
        </w:rPr>
        <w:t>O</w:t>
      </w:r>
      <w:r w:rsidRPr="00BA092A">
        <w:rPr>
          <w:bCs/>
          <w:iCs/>
          <w:szCs w:val="24"/>
        </w:rPr>
        <w:t>WNER / APPLICANT:</w:t>
      </w:r>
      <w:r w:rsidRPr="00BA092A">
        <w:rPr>
          <w:szCs w:val="24"/>
        </w:rPr>
        <w:t xml:space="preserve"> </w:t>
      </w:r>
      <w:r w:rsidRPr="00636CE6">
        <w:rPr>
          <w:szCs w:val="24"/>
        </w:rPr>
        <w:t>Bethlehem-Adams, LLC</w:t>
      </w:r>
      <w:r w:rsidRPr="00BA092A">
        <w:rPr>
          <w:szCs w:val="24"/>
        </w:rPr>
        <w:t xml:space="preserve"> / </w:t>
      </w:r>
      <w:r w:rsidRPr="00636CE6">
        <w:rPr>
          <w:szCs w:val="24"/>
        </w:rPr>
        <w:t>Charles Jefferson</w:t>
      </w:r>
    </w:p>
    <w:p w:rsidR="0050134D" w:rsidRPr="00BA092A" w:rsidRDefault="0050134D" w:rsidP="0050134D">
      <w:pPr>
        <w:rPr>
          <w:szCs w:val="24"/>
        </w:rPr>
      </w:pPr>
      <w:r w:rsidRPr="00BA092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29512" wp14:editId="039DA2BF">
                <wp:simplePos x="0" y="0"/>
                <wp:positionH relativeFrom="column">
                  <wp:posOffset>19050</wp:posOffset>
                </wp:positionH>
                <wp:positionV relativeFrom="paragraph">
                  <wp:posOffset>81915</wp:posOffset>
                </wp:positionV>
                <wp:extent cx="5895975" cy="0"/>
                <wp:effectExtent l="9525" t="5715" r="9525" b="13335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1.5pt;margin-top:6.45pt;width:46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Es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"/>
            </w:pict>
          </mc:Fallback>
        </mc:AlternateContent>
      </w:r>
    </w:p>
    <w:p w:rsidR="0050134D" w:rsidRPr="00BA092A" w:rsidRDefault="0050134D" w:rsidP="0050134D">
      <w:pPr>
        <w:rPr>
          <w:szCs w:val="24"/>
        </w:rPr>
      </w:pPr>
      <w:r w:rsidRPr="00BA092A">
        <w:rPr>
          <w:szCs w:val="24"/>
        </w:rPr>
        <w:t>The Commission upon motion by</w:t>
      </w:r>
      <w:r w:rsidRPr="00BA092A">
        <w:t xml:space="preserve"> </w:t>
      </w:r>
      <w:r w:rsidRPr="00636CE6">
        <w:t xml:space="preserve">Ms. Starbuck and seconded by Mr. </w:t>
      </w:r>
      <w:proofErr w:type="spellStart"/>
      <w:r w:rsidRPr="00636CE6">
        <w:t>Silvoy</w:t>
      </w:r>
      <w:proofErr w:type="spellEnd"/>
      <w:r w:rsidRPr="00636CE6">
        <w:t xml:space="preserve"> </w:t>
      </w:r>
      <w:r w:rsidRPr="00BA092A">
        <w:rPr>
          <w:szCs w:val="24"/>
        </w:rPr>
        <w:t xml:space="preserve">adopted the proposal that City Council issue a Certificate of Appropriateness for the proposed work as presented, with modifications described herein: </w:t>
      </w:r>
    </w:p>
    <w:p w:rsidR="0050134D" w:rsidRPr="00BA092A" w:rsidRDefault="0050134D" w:rsidP="0050134D">
      <w:pPr>
        <w:rPr>
          <w:szCs w:val="24"/>
        </w:rPr>
      </w:pPr>
    </w:p>
    <w:p w:rsidR="0050134D" w:rsidRPr="00636CE6" w:rsidRDefault="0050134D" w:rsidP="0050134D">
      <w:pPr>
        <w:pStyle w:val="ListParagraph"/>
        <w:numPr>
          <w:ilvl w:val="0"/>
          <w:numId w:val="2"/>
        </w:numPr>
        <w:spacing w:after="120"/>
        <w:rPr>
          <w:szCs w:val="24"/>
        </w:rPr>
      </w:pPr>
      <w:r w:rsidRPr="00636CE6">
        <w:rPr>
          <w:szCs w:val="24"/>
        </w:rPr>
        <w:t>The proposal to install a gate for access to the courtyard area from the Greenway at 321 Adams Street was presented by Duane Wagner.</w:t>
      </w:r>
    </w:p>
    <w:p w:rsidR="0050134D" w:rsidRPr="00636CE6" w:rsidRDefault="0050134D" w:rsidP="0050134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textAlignment w:val="baseline"/>
        <w:rPr>
          <w:szCs w:val="24"/>
        </w:rPr>
      </w:pPr>
      <w:r w:rsidRPr="00636CE6">
        <w:rPr>
          <w:bCs/>
          <w:szCs w:val="24"/>
        </w:rPr>
        <w:t>Approved design of the new gate includes the following details:</w:t>
      </w:r>
    </w:p>
    <w:p w:rsidR="0050134D" w:rsidRPr="00636CE6" w:rsidRDefault="0050134D" w:rsidP="0050134D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textAlignment w:val="baseline"/>
        <w:rPr>
          <w:szCs w:val="24"/>
        </w:rPr>
      </w:pPr>
      <w:r w:rsidRPr="00636CE6">
        <w:rPr>
          <w:szCs w:val="24"/>
        </w:rPr>
        <w:t>simple rails and pickets fabricated in aluminum with square cross-sections to match fence design previously approved elsewhere at project site</w:t>
      </w:r>
    </w:p>
    <w:p w:rsidR="0050134D" w:rsidRPr="00636CE6" w:rsidRDefault="0050134D" w:rsidP="0050134D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textAlignment w:val="baseline"/>
        <w:rPr>
          <w:szCs w:val="24"/>
        </w:rPr>
      </w:pPr>
      <w:r w:rsidRPr="00636CE6">
        <w:rPr>
          <w:szCs w:val="24"/>
        </w:rPr>
        <w:t xml:space="preserve">two gate segments to measure between 6-feet and 6-feet 6-inches </w:t>
      </w:r>
      <w:r>
        <w:rPr>
          <w:szCs w:val="24"/>
        </w:rPr>
        <w:t>high</w:t>
      </w:r>
      <w:r w:rsidRPr="00636CE6">
        <w:rPr>
          <w:szCs w:val="24"/>
        </w:rPr>
        <w:t>; each gate segment is 6-feet wide</w:t>
      </w:r>
    </w:p>
    <w:p w:rsidR="0050134D" w:rsidRPr="00636CE6" w:rsidRDefault="0050134D" w:rsidP="0050134D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textAlignment w:val="baseline"/>
        <w:rPr>
          <w:szCs w:val="24"/>
        </w:rPr>
      </w:pPr>
      <w:r w:rsidRPr="00636CE6">
        <w:rPr>
          <w:szCs w:val="24"/>
        </w:rPr>
        <w:t>pickets will be punched through horizontal rails for structural stability; intermediate rails and cross-bracing are also approved, as needed</w:t>
      </w:r>
    </w:p>
    <w:p w:rsidR="0050134D" w:rsidRPr="00636CE6" w:rsidRDefault="0050134D" w:rsidP="0050134D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textAlignment w:val="baseline"/>
        <w:rPr>
          <w:szCs w:val="24"/>
        </w:rPr>
      </w:pPr>
      <w:r w:rsidRPr="00636CE6">
        <w:rPr>
          <w:szCs w:val="24"/>
        </w:rPr>
        <w:t>simple top spikes at top rail (as security measure) will align with vertical pickets</w:t>
      </w:r>
    </w:p>
    <w:p w:rsidR="0050134D" w:rsidRPr="00636CE6" w:rsidRDefault="0050134D" w:rsidP="0050134D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textAlignment w:val="baseline"/>
        <w:rPr>
          <w:szCs w:val="24"/>
        </w:rPr>
      </w:pPr>
      <w:r w:rsidRPr="00636CE6">
        <w:rPr>
          <w:szCs w:val="24"/>
        </w:rPr>
        <w:t>gates will swing to open and to close; business hours of operation will dictate when gates are open</w:t>
      </w:r>
    </w:p>
    <w:p w:rsidR="0050134D" w:rsidRDefault="0050134D" w:rsidP="0050134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textAlignment w:val="baseline"/>
        <w:rPr>
          <w:szCs w:val="24"/>
        </w:rPr>
      </w:pPr>
      <w:r w:rsidRPr="00636CE6">
        <w:rPr>
          <w:szCs w:val="24"/>
        </w:rPr>
        <w:t>The Applicant agreed to submit to-scale drawings of the finalized gate design via the City of Bethlehem for approval by the Historic Officer and the HCC Chair prior to purchase and installation.</w:t>
      </w:r>
    </w:p>
    <w:p w:rsidR="0050134D" w:rsidRPr="00636CE6" w:rsidRDefault="0050134D" w:rsidP="0050134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textAlignment w:val="baseline"/>
        <w:rPr>
          <w:szCs w:val="24"/>
        </w:rPr>
      </w:pPr>
      <w:r w:rsidRPr="00636CE6">
        <w:rPr>
          <w:szCs w:val="24"/>
        </w:rPr>
        <w:t>The motion for the proposed work was unanimously approved.</w:t>
      </w:r>
    </w:p>
    <w:p w:rsidR="0050134D" w:rsidRPr="001831A3" w:rsidRDefault="0050134D" w:rsidP="0050134D">
      <w:pPr>
        <w:ind w:left="720"/>
        <w:rPr>
          <w:szCs w:val="24"/>
        </w:rPr>
      </w:pPr>
    </w:p>
    <w:p w:rsidR="0050134D" w:rsidRPr="001831A3" w:rsidRDefault="0050134D" w:rsidP="0050134D">
      <w:pPr>
        <w:ind w:left="360"/>
        <w:rPr>
          <w:szCs w:val="24"/>
        </w:rPr>
      </w:pPr>
      <w:proofErr w:type="spellStart"/>
      <w:r w:rsidRPr="001831A3">
        <w:rPr>
          <w:szCs w:val="24"/>
        </w:rPr>
        <w:t>JBL</w:t>
      </w:r>
      <w:proofErr w:type="spellEnd"/>
      <w:r w:rsidRPr="001831A3">
        <w:rPr>
          <w:szCs w:val="24"/>
        </w:rPr>
        <w:t xml:space="preserve">: </w:t>
      </w:r>
      <w:proofErr w:type="spellStart"/>
      <w:r w:rsidRPr="001831A3">
        <w:rPr>
          <w:szCs w:val="24"/>
        </w:rPr>
        <w:t>jbl</w:t>
      </w:r>
      <w:proofErr w:type="spellEnd"/>
    </w:p>
    <w:p w:rsidR="0050134D" w:rsidRPr="00D9160E" w:rsidRDefault="0050134D" w:rsidP="0050134D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0288" behindDoc="1" locked="0" layoutInCell="1" allowOverlap="1" wp14:anchorId="7BD80D4D" wp14:editId="2A834473">
            <wp:simplePos x="0" y="0"/>
            <wp:positionH relativeFrom="column">
              <wp:posOffset>3827253</wp:posOffset>
            </wp:positionH>
            <wp:positionV relativeFrom="page">
              <wp:posOffset>6703006</wp:posOffset>
            </wp:positionV>
            <wp:extent cx="1558925" cy="778510"/>
            <wp:effectExtent l="0" t="0" r="317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160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E5C4D3" wp14:editId="71BC8C58">
                <wp:simplePos x="0" y="0"/>
                <wp:positionH relativeFrom="column">
                  <wp:posOffset>19050</wp:posOffset>
                </wp:positionH>
                <wp:positionV relativeFrom="paragraph">
                  <wp:posOffset>164465</wp:posOffset>
                </wp:positionV>
                <wp:extent cx="5895975" cy="0"/>
                <wp:effectExtent l="9525" t="12065" r="9525" b="6985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1.5pt;margin-top:12.95pt;width:46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W8FIAIAADw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"/>
            </w:pict>
          </mc:Fallback>
        </mc:AlternateContent>
      </w:r>
    </w:p>
    <w:p w:rsidR="0050134D" w:rsidRPr="00D9160E" w:rsidRDefault="0050134D" w:rsidP="0050134D">
      <w:pPr>
        <w:ind w:left="4320" w:firstLine="720"/>
        <w:rPr>
          <w:szCs w:val="24"/>
        </w:rPr>
      </w:pPr>
    </w:p>
    <w:p w:rsidR="0050134D" w:rsidRPr="00D9160E" w:rsidRDefault="0050134D" w:rsidP="0050134D">
      <w:pPr>
        <w:ind w:left="5040" w:firstLine="720"/>
        <w:rPr>
          <w:szCs w:val="24"/>
          <w:u w:val="single"/>
        </w:rPr>
      </w:pPr>
      <w:r w:rsidRPr="00D9160E">
        <w:rPr>
          <w:szCs w:val="24"/>
        </w:rPr>
        <w:t>By:</w:t>
      </w:r>
      <w:r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 xml:space="preserve"> </w:t>
      </w:r>
    </w:p>
    <w:p w:rsidR="0050134D" w:rsidRPr="00D9160E" w:rsidRDefault="0050134D" w:rsidP="0050134D">
      <w:pPr>
        <w:rPr>
          <w:szCs w:val="24"/>
        </w:rPr>
      </w:pPr>
    </w:p>
    <w:p w:rsidR="00CD73C7" w:rsidRDefault="0050134D" w:rsidP="0050134D">
      <w:r w:rsidRPr="00D9160E">
        <w:rPr>
          <w:szCs w:val="24"/>
        </w:rPr>
        <w:t xml:space="preserve">Date of Meeting: </w:t>
      </w:r>
      <w:sdt>
        <w:sdtPr>
          <w:rPr>
            <w:szCs w:val="24"/>
            <w:u w:val="single"/>
          </w:rPr>
          <w:id w:val="8432075"/>
          <w:placeholder>
            <w:docPart w:val="65F093AF53214220954E8AC7607C1729"/>
          </w:placeholder>
          <w:date w:fullDate="2019-12-16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>
            <w:rPr>
              <w:szCs w:val="24"/>
              <w:u w:val="single"/>
            </w:rPr>
            <w:t>December 16, 2019</w:t>
          </w:r>
        </w:sdtContent>
      </w:sdt>
      <w:r w:rsidRPr="00D9160E">
        <w:rPr>
          <w:szCs w:val="24"/>
        </w:rPr>
        <w:tab/>
      </w:r>
      <w:bookmarkStart w:id="3" w:name="_GoBack"/>
      <w:bookmarkEnd w:id="3"/>
    </w:p>
    <w:sectPr w:rsidR="00CD7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01FC6"/>
    <w:multiLevelType w:val="hybridMultilevel"/>
    <w:tmpl w:val="D5547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30B76"/>
    <w:multiLevelType w:val="hybridMultilevel"/>
    <w:tmpl w:val="0A108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34D"/>
    <w:rsid w:val="00155B2C"/>
    <w:rsid w:val="0050134D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3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34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1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34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3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34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1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34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5F093AF53214220954E8AC7607C1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E28A9-B330-4E3F-A580-6DFDBEBCFD10}"/>
      </w:docPartPr>
      <w:docPartBody>
        <w:p w:rsidR="006C544A" w:rsidRDefault="00A3001F" w:rsidP="00A3001F">
          <w:pPr>
            <w:pStyle w:val="65F093AF53214220954E8AC7607C1729"/>
          </w:pPr>
          <w:r w:rsidRPr="00BA0B8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1F"/>
    <w:rsid w:val="006C544A"/>
    <w:rsid w:val="00A3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001F"/>
    <w:rPr>
      <w:color w:val="808080"/>
    </w:rPr>
  </w:style>
  <w:style w:type="paragraph" w:customStyle="1" w:styleId="65F093AF53214220954E8AC7607C1729">
    <w:name w:val="65F093AF53214220954E8AC7607C1729"/>
    <w:rsid w:val="00A3001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001F"/>
    <w:rPr>
      <w:color w:val="808080"/>
    </w:rPr>
  </w:style>
  <w:style w:type="paragraph" w:customStyle="1" w:styleId="65F093AF53214220954E8AC7607C1729">
    <w:name w:val="65F093AF53214220954E8AC7607C1729"/>
    <w:rsid w:val="00A300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2</cp:revision>
  <cp:lastPrinted>2020-01-02T16:05:00Z</cp:lastPrinted>
  <dcterms:created xsi:type="dcterms:W3CDTF">2019-12-30T19:09:00Z</dcterms:created>
  <dcterms:modified xsi:type="dcterms:W3CDTF">2020-01-02T16:05:00Z</dcterms:modified>
</cp:coreProperties>
</file>