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AEC" w:rsidRDefault="00AA5AEC" w:rsidP="00AA5AEC">
      <w:pPr>
        <w:rPr>
          <w:b/>
          <w:i/>
          <w:sz w:val="32"/>
          <w:szCs w:val="32"/>
          <w:u w:val="single"/>
        </w:rPr>
      </w:pPr>
    </w:p>
    <w:p w:rsidR="00A30FBA" w:rsidRDefault="00A30FBA" w:rsidP="00A30FBA">
      <w:pPr>
        <w:jc w:val="center"/>
        <w:rPr>
          <w:b/>
          <w:i/>
          <w:color w:val="C00000"/>
          <w:sz w:val="44"/>
          <w:szCs w:val="44"/>
          <w:u w:val="single"/>
        </w:rPr>
      </w:pPr>
      <w:r w:rsidRPr="00A00215">
        <w:rPr>
          <w:b/>
          <w:i/>
          <w:color w:val="C00000"/>
          <w:sz w:val="44"/>
          <w:szCs w:val="44"/>
          <w:u w:val="single"/>
        </w:rPr>
        <w:t>IMPORTANT</w:t>
      </w:r>
    </w:p>
    <w:p w:rsidR="00A30FBA" w:rsidRDefault="00A30FBA" w:rsidP="00A30FBA">
      <w:pPr>
        <w:jc w:val="center"/>
        <w:rPr>
          <w:b/>
          <w:i/>
          <w:color w:val="C00000"/>
          <w:sz w:val="44"/>
          <w:szCs w:val="44"/>
          <w:u w:val="single"/>
        </w:rPr>
      </w:pPr>
    </w:p>
    <w:p w:rsidR="00A30FBA" w:rsidRDefault="00A30FBA" w:rsidP="00A30FBA">
      <w:pPr>
        <w:jc w:val="center"/>
        <w:rPr>
          <w:b/>
          <w:i/>
          <w:u w:val="single"/>
        </w:rPr>
      </w:pPr>
    </w:p>
    <w:p w:rsidR="00A30FBA" w:rsidRDefault="00A30FBA" w:rsidP="00A30FBA">
      <w:pPr>
        <w:jc w:val="center"/>
        <w:rPr>
          <w:b/>
          <w:i/>
          <w:u w:val="single"/>
        </w:rPr>
      </w:pPr>
      <w:r w:rsidRPr="00A00215">
        <w:rPr>
          <w:b/>
          <w:i/>
          <w:u w:val="single"/>
        </w:rPr>
        <w:t>Regulated Rental Units Occupancy</w:t>
      </w:r>
    </w:p>
    <w:p w:rsidR="00A30FBA" w:rsidRDefault="00A30FBA" w:rsidP="00A30FBA">
      <w:pPr>
        <w:jc w:val="center"/>
        <w:rPr>
          <w:b/>
          <w:i/>
          <w:u w:val="single"/>
        </w:rPr>
      </w:pPr>
    </w:p>
    <w:p w:rsidR="00A30FBA" w:rsidRDefault="00A30FBA" w:rsidP="00A30FBA">
      <w:pPr>
        <w:rPr>
          <w:b/>
          <w:i/>
          <w:u w:val="single"/>
        </w:rPr>
      </w:pPr>
    </w:p>
    <w:p w:rsidR="00A30FBA" w:rsidRDefault="00A30FBA" w:rsidP="00A30FBA">
      <w:pPr>
        <w:jc w:val="both"/>
      </w:pPr>
      <w:r>
        <w:t xml:space="preserve">It is imperative that all property owners respond to the Bureau of Housing regardless if your rental units fall under the Regulated Rental Ordinance or not. </w:t>
      </w:r>
    </w:p>
    <w:p w:rsidR="00A30FBA" w:rsidRDefault="00A30FBA" w:rsidP="00A30FBA">
      <w:pPr>
        <w:jc w:val="both"/>
      </w:pPr>
    </w:p>
    <w:p w:rsidR="00A30FBA" w:rsidRDefault="00A30FBA" w:rsidP="00A30FBA">
      <w:pPr>
        <w:jc w:val="both"/>
      </w:pPr>
      <w:r>
        <w:t xml:space="preserve">If you feel your property is not subject to this ordinance, please check “No” below, state the reason for not having to comply and return it to our office. If we do not hear from you, the City will consider your property subject to the Regulated Rental Ordinance. </w:t>
      </w:r>
    </w:p>
    <w:p w:rsidR="00A30FBA" w:rsidRDefault="00A30FBA" w:rsidP="00A30FBA">
      <w:pPr>
        <w:jc w:val="both"/>
      </w:pPr>
    </w:p>
    <w:p w:rsidR="00A30FBA" w:rsidRDefault="00A30FBA" w:rsidP="00A30FBA">
      <w:pPr>
        <w:jc w:val="both"/>
      </w:pPr>
      <w:r>
        <w:t xml:space="preserve">At the end of the scheduled time period, a property that has failed to comply will be cited. We want to avoid such action. Your prompt cooperation is anticipated. </w:t>
      </w:r>
    </w:p>
    <w:p w:rsidR="00A30FBA" w:rsidRDefault="00A30FBA" w:rsidP="00A30FBA">
      <w:pPr>
        <w:jc w:val="both"/>
      </w:pPr>
    </w:p>
    <w:p w:rsidR="00A30FBA" w:rsidRDefault="00A30FBA" w:rsidP="00A30FBA">
      <w:pPr>
        <w:jc w:val="both"/>
      </w:pPr>
      <w:r>
        <w:t xml:space="preserve">A copy of the full ordinance entitled “Regulated Rental Units Occupancy” can be viewed online at </w:t>
      </w:r>
      <w:hyperlink r:id="rId4" w:history="1">
        <w:r w:rsidR="00763095" w:rsidRPr="00B93DC7">
          <w:rPr>
            <w:rStyle w:val="Hyperlink"/>
          </w:rPr>
          <w:t>https://archive.bethlehem-pa.gov/ordinance/articles/ARTICLE1739.html</w:t>
        </w:r>
      </w:hyperlink>
      <w:r w:rsidR="00763095">
        <w:t>.</w:t>
      </w:r>
      <w:r>
        <w:t xml:space="preserve"> This includes a change in the schedule for the annual inspections and a change in Section 1 Number 4.13. </w:t>
      </w:r>
    </w:p>
    <w:p w:rsidR="00A30FBA" w:rsidRDefault="00A30FBA" w:rsidP="00A30FBA"/>
    <w:p w:rsidR="00A30FBA" w:rsidRDefault="00A30FBA" w:rsidP="00A30FBA"/>
    <w:p w:rsidR="00A30FBA" w:rsidRDefault="00A30FBA" w:rsidP="00A30FBA">
      <w:bookmarkStart w:id="0" w:name="_GoBack"/>
      <w:bookmarkEnd w:id="0"/>
      <w:r>
        <w:t>____________ No</w:t>
      </w:r>
    </w:p>
    <w:p w:rsidR="00A30FBA" w:rsidRDefault="00A30FBA" w:rsidP="00A30FBA"/>
    <w:p w:rsidR="00A30FBA" w:rsidRDefault="00A30FBA" w:rsidP="00A30FBA"/>
    <w:p w:rsidR="00A30FBA" w:rsidRDefault="00A30FBA" w:rsidP="00A30FBA">
      <w:r>
        <w:t>Reason(s): ____________________________________________________________________________________________________________________________________________________________________________________</w:t>
      </w:r>
    </w:p>
    <w:p w:rsidR="0086719E" w:rsidRDefault="0086719E"/>
    <w:sectPr w:rsidR="00867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EC"/>
    <w:rsid w:val="00763095"/>
    <w:rsid w:val="0086719E"/>
    <w:rsid w:val="00A30FBA"/>
    <w:rsid w:val="00AA5AEC"/>
    <w:rsid w:val="00CF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7F70B-FBC6-44A2-8E88-9E15FF6A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EC"/>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5A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chive.bethlehem-pa.gov/ordinance/articles/ARTICLE17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161</Words>
  <Characters>1048</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Darabaris, Melanie</dc:creator>
  <cp:keywords/>
  <dc:description/>
  <cp:lastModifiedBy>Warner, Kevin</cp:lastModifiedBy>
  <cp:revision>5</cp:revision>
  <dcterms:created xsi:type="dcterms:W3CDTF">2021-05-21T14:46:00Z</dcterms:created>
  <dcterms:modified xsi:type="dcterms:W3CDTF">2021-05-21T20:24:00Z</dcterms:modified>
</cp:coreProperties>
</file>