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CBF35" w14:textId="77777777" w:rsidR="00930E70" w:rsidRDefault="00930E70" w:rsidP="006E7B02">
      <w:pPr>
        <w:tabs>
          <w:tab w:val="left" w:pos="1440"/>
        </w:tabs>
        <w:rPr>
          <w:noProof/>
        </w:rPr>
      </w:pPr>
    </w:p>
    <w:p w14:paraId="4E80428C" w14:textId="29EC5519" w:rsidR="00A754A6" w:rsidRPr="002E6D0C" w:rsidRDefault="007C3A75" w:rsidP="006E7B02">
      <w:pPr>
        <w:tabs>
          <w:tab w:val="left" w:pos="1440"/>
        </w:tabs>
        <w:rPr>
          <w:sz w:val="72"/>
          <w:szCs w:val="72"/>
        </w:rPr>
      </w:pPr>
      <w:r>
        <w:rPr>
          <w:noProof/>
        </w:rPr>
        <w:drawing>
          <wp:anchor distT="0" distB="0" distL="114300" distR="114300" simplePos="0" relativeHeight="251657216" behindDoc="1" locked="0" layoutInCell="1" allowOverlap="1" wp14:anchorId="585B089C" wp14:editId="3767A0C9">
            <wp:simplePos x="0" y="0"/>
            <wp:positionH relativeFrom="column">
              <wp:posOffset>4445</wp:posOffset>
            </wp:positionH>
            <wp:positionV relativeFrom="paragraph">
              <wp:posOffset>-12700</wp:posOffset>
            </wp:positionV>
            <wp:extent cx="788670" cy="813435"/>
            <wp:effectExtent l="0" t="0" r="0" b="0"/>
            <wp:wrapThrough wrapText="bothSides">
              <wp:wrapPolygon edited="0">
                <wp:start x="0" y="0"/>
                <wp:lineTo x="0" y="21246"/>
                <wp:lineTo x="20870" y="21246"/>
                <wp:lineTo x="20870"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8670" cy="813435"/>
                    </a:xfrm>
                    <a:prstGeom prst="rect">
                      <a:avLst/>
                    </a:prstGeom>
                    <a:noFill/>
                    <a:ln>
                      <a:noFill/>
                    </a:ln>
                  </pic:spPr>
                </pic:pic>
              </a:graphicData>
            </a:graphic>
            <wp14:sizeRelH relativeFrom="page">
              <wp14:pctWidth>0</wp14:pctWidth>
            </wp14:sizeRelH>
            <wp14:sizeRelV relativeFrom="page">
              <wp14:pctHeight>0</wp14:pctHeight>
            </wp14:sizeRelV>
          </wp:anchor>
        </w:drawing>
      </w:r>
      <w:r w:rsidR="002E6D0C">
        <w:rPr>
          <w:noProof/>
        </w:rPr>
        <w:t xml:space="preserve"> </w:t>
      </w:r>
      <w:r w:rsidR="002E6D0C">
        <w:rPr>
          <w:noProof/>
          <w:sz w:val="72"/>
          <w:szCs w:val="72"/>
        </w:rPr>
        <w:t>City of Bethlehem</w:t>
      </w:r>
    </w:p>
    <w:p w14:paraId="2985DD16" w14:textId="77777777" w:rsidR="005F4880" w:rsidRDefault="005F4880" w:rsidP="005F4880">
      <w:pPr>
        <w:pBdr>
          <w:top w:val="single" w:sz="4" w:space="1" w:color="auto"/>
        </w:pBdr>
        <w:tabs>
          <w:tab w:val="left" w:pos="1440"/>
          <w:tab w:val="left" w:pos="7530"/>
        </w:tabs>
        <w:rPr>
          <w:sz w:val="20"/>
          <w:szCs w:val="20"/>
        </w:rPr>
      </w:pPr>
      <w:r>
        <w:rPr>
          <w:sz w:val="20"/>
          <w:szCs w:val="20"/>
        </w:rPr>
        <w:t xml:space="preserve">Bureau of Inspections                                                                             </w:t>
      </w:r>
      <w:r w:rsidR="00EA5E7B">
        <w:rPr>
          <w:sz w:val="20"/>
          <w:szCs w:val="20"/>
        </w:rPr>
        <w:t xml:space="preserve">        </w:t>
      </w:r>
      <w:r w:rsidR="00F91D81">
        <w:rPr>
          <w:sz w:val="20"/>
          <w:szCs w:val="20"/>
        </w:rPr>
        <w:t xml:space="preserve">                      </w:t>
      </w:r>
      <w:r w:rsidR="00EA5E7B">
        <w:rPr>
          <w:sz w:val="20"/>
          <w:szCs w:val="20"/>
        </w:rPr>
        <w:t xml:space="preserve"> </w:t>
      </w:r>
      <w:r>
        <w:rPr>
          <w:sz w:val="20"/>
          <w:szCs w:val="20"/>
        </w:rPr>
        <w:t xml:space="preserve">  Phone: 610.865.</w:t>
      </w:r>
      <w:r w:rsidR="00113C35">
        <w:rPr>
          <w:sz w:val="20"/>
          <w:szCs w:val="20"/>
        </w:rPr>
        <w:t>7882</w:t>
      </w:r>
    </w:p>
    <w:p w14:paraId="0F7F61DF" w14:textId="67A4A434" w:rsidR="00D528BC" w:rsidRDefault="00A754A6" w:rsidP="005F4880">
      <w:pPr>
        <w:pBdr>
          <w:top w:val="single" w:sz="4" w:space="1" w:color="auto"/>
        </w:pBdr>
        <w:tabs>
          <w:tab w:val="left" w:pos="1440"/>
        </w:tabs>
        <w:rPr>
          <w:sz w:val="20"/>
          <w:szCs w:val="20"/>
        </w:rPr>
      </w:pPr>
      <w:r w:rsidRPr="00A754A6">
        <w:rPr>
          <w:sz w:val="20"/>
          <w:szCs w:val="20"/>
        </w:rPr>
        <w:t xml:space="preserve">10 East Church Street, Bethlehem, </w:t>
      </w:r>
      <w:r w:rsidR="00F614AF" w:rsidRPr="00A754A6">
        <w:rPr>
          <w:sz w:val="20"/>
          <w:szCs w:val="20"/>
        </w:rPr>
        <w:t>Pennsylvania 18018</w:t>
      </w:r>
      <w:r w:rsidRPr="00A754A6">
        <w:rPr>
          <w:sz w:val="20"/>
          <w:szCs w:val="20"/>
        </w:rPr>
        <w:t>-6025</w:t>
      </w:r>
      <w:r w:rsidR="00EA5E7B">
        <w:rPr>
          <w:sz w:val="20"/>
          <w:szCs w:val="20"/>
        </w:rPr>
        <w:tab/>
      </w:r>
      <w:r w:rsidR="00EA5E7B">
        <w:rPr>
          <w:sz w:val="20"/>
          <w:szCs w:val="20"/>
        </w:rPr>
        <w:tab/>
        <w:t xml:space="preserve">      </w:t>
      </w:r>
      <w:r w:rsidR="00F91D81">
        <w:rPr>
          <w:sz w:val="20"/>
          <w:szCs w:val="20"/>
        </w:rPr>
        <w:tab/>
      </w:r>
      <w:r w:rsidR="00EA5E7B">
        <w:rPr>
          <w:sz w:val="20"/>
          <w:szCs w:val="20"/>
        </w:rPr>
        <w:t xml:space="preserve"> </w:t>
      </w:r>
      <w:r w:rsidR="00F91D81">
        <w:rPr>
          <w:sz w:val="20"/>
          <w:szCs w:val="20"/>
        </w:rPr>
        <w:tab/>
      </w:r>
      <w:r w:rsidR="005F4880">
        <w:rPr>
          <w:sz w:val="20"/>
          <w:szCs w:val="20"/>
        </w:rPr>
        <w:t xml:space="preserve"> Fax: 610.865.7330</w:t>
      </w:r>
      <w:r w:rsidR="006E7B02">
        <w:rPr>
          <w:sz w:val="20"/>
          <w:szCs w:val="20"/>
        </w:rPr>
        <w:t xml:space="preserve">            </w:t>
      </w:r>
      <w:r w:rsidR="005F4880">
        <w:rPr>
          <w:sz w:val="20"/>
          <w:szCs w:val="20"/>
        </w:rPr>
        <w:tab/>
      </w:r>
      <w:r w:rsidR="005F4880">
        <w:rPr>
          <w:sz w:val="20"/>
          <w:szCs w:val="20"/>
        </w:rPr>
        <w:tab/>
      </w:r>
      <w:r w:rsidR="00EA5E7B">
        <w:rPr>
          <w:sz w:val="20"/>
          <w:szCs w:val="20"/>
        </w:rPr>
        <w:tab/>
      </w:r>
      <w:r w:rsidR="00EA5E7B">
        <w:rPr>
          <w:sz w:val="20"/>
          <w:szCs w:val="20"/>
        </w:rPr>
        <w:tab/>
      </w:r>
      <w:r w:rsidR="00EA5E7B">
        <w:rPr>
          <w:sz w:val="20"/>
          <w:szCs w:val="20"/>
        </w:rPr>
        <w:tab/>
      </w:r>
      <w:r w:rsidR="00EA5E7B">
        <w:rPr>
          <w:sz w:val="20"/>
          <w:szCs w:val="20"/>
        </w:rPr>
        <w:tab/>
      </w:r>
      <w:r w:rsidR="00EA5E7B">
        <w:rPr>
          <w:sz w:val="20"/>
          <w:szCs w:val="20"/>
        </w:rPr>
        <w:tab/>
      </w:r>
      <w:r w:rsidR="00EA5E7B">
        <w:rPr>
          <w:sz w:val="20"/>
          <w:szCs w:val="20"/>
        </w:rPr>
        <w:tab/>
        <w:t xml:space="preserve">                     </w:t>
      </w:r>
      <w:r w:rsidR="00F91D81">
        <w:rPr>
          <w:sz w:val="20"/>
          <w:szCs w:val="20"/>
        </w:rPr>
        <w:tab/>
      </w:r>
      <w:r w:rsidR="00F91D81">
        <w:rPr>
          <w:sz w:val="20"/>
          <w:szCs w:val="20"/>
        </w:rPr>
        <w:tab/>
      </w:r>
      <w:r w:rsidR="00F91D81">
        <w:rPr>
          <w:sz w:val="20"/>
          <w:szCs w:val="20"/>
        </w:rPr>
        <w:tab/>
      </w:r>
      <w:r w:rsidRPr="00A754A6">
        <w:rPr>
          <w:sz w:val="20"/>
          <w:szCs w:val="20"/>
        </w:rPr>
        <w:t>TDD: 610-865-7086</w:t>
      </w:r>
      <w:r w:rsidR="003674A1">
        <w:rPr>
          <w:sz w:val="20"/>
          <w:szCs w:val="20"/>
        </w:rPr>
        <w:t xml:space="preserve">                   </w:t>
      </w:r>
    </w:p>
    <w:p w14:paraId="24DA696D" w14:textId="77777777" w:rsidR="00192D3B" w:rsidRPr="00325D02" w:rsidRDefault="00192D3B" w:rsidP="003674A1"/>
    <w:p w14:paraId="6A0B4406" w14:textId="77777777" w:rsidR="008C4711" w:rsidRDefault="008C4711" w:rsidP="003674A1">
      <w:pPr>
        <w:rPr>
          <w:sz w:val="20"/>
          <w:szCs w:val="20"/>
        </w:rPr>
      </w:pPr>
    </w:p>
    <w:p w14:paraId="4D3D9AAE" w14:textId="77777777" w:rsidR="008C4711" w:rsidRDefault="008C4711" w:rsidP="003674A1">
      <w:pPr>
        <w:rPr>
          <w:sz w:val="20"/>
          <w:szCs w:val="20"/>
        </w:rPr>
      </w:pPr>
    </w:p>
    <w:p w14:paraId="4F63F2C1" w14:textId="77777777" w:rsidR="008C4711" w:rsidRDefault="008C4711" w:rsidP="003674A1">
      <w:pPr>
        <w:rPr>
          <w:sz w:val="20"/>
          <w:szCs w:val="20"/>
        </w:rPr>
      </w:pPr>
      <w:r>
        <w:rPr>
          <w:sz w:val="20"/>
          <w:szCs w:val="20"/>
        </w:rPr>
        <w:tab/>
      </w:r>
      <w:r>
        <w:rPr>
          <w:sz w:val="20"/>
          <w:szCs w:val="20"/>
        </w:rPr>
        <w:tab/>
      </w:r>
    </w:p>
    <w:p w14:paraId="4864C562" w14:textId="77777777" w:rsidR="005F4880" w:rsidRPr="00440555" w:rsidRDefault="005F4880" w:rsidP="005F4880">
      <w:pPr>
        <w:ind w:firstLine="720"/>
        <w:rPr>
          <w:sz w:val="22"/>
          <w:szCs w:val="22"/>
        </w:rPr>
      </w:pPr>
    </w:p>
    <w:p w14:paraId="5CF51053" w14:textId="77777777" w:rsidR="000B07A2" w:rsidRPr="00440555" w:rsidRDefault="00823EEE" w:rsidP="00440555">
      <w:pPr>
        <w:jc w:val="center"/>
        <w:rPr>
          <w:b/>
          <w:i/>
          <w:color w:val="0070C0"/>
          <w:sz w:val="36"/>
          <w:szCs w:val="36"/>
          <w:u w:val="single"/>
        </w:rPr>
      </w:pPr>
      <w:r w:rsidRPr="00440555">
        <w:rPr>
          <w:b/>
          <w:i/>
          <w:color w:val="0070C0"/>
          <w:sz w:val="36"/>
          <w:szCs w:val="36"/>
          <w:u w:val="single"/>
        </w:rPr>
        <w:t>Regulated Rental Packet</w:t>
      </w:r>
    </w:p>
    <w:p w14:paraId="4080242F" w14:textId="77777777" w:rsidR="003B117B" w:rsidRPr="00440555" w:rsidRDefault="003B117B" w:rsidP="00940329">
      <w:pPr>
        <w:jc w:val="both"/>
        <w:rPr>
          <w:sz w:val="22"/>
          <w:szCs w:val="22"/>
        </w:rPr>
      </w:pPr>
    </w:p>
    <w:p w14:paraId="28E373A7" w14:textId="5B726032" w:rsidR="00F614AF" w:rsidRDefault="00887053" w:rsidP="00F614AF">
      <w:pPr>
        <w:spacing w:line="360" w:lineRule="auto"/>
        <w:jc w:val="both"/>
        <w:rPr>
          <w:sz w:val="22"/>
          <w:szCs w:val="22"/>
        </w:rPr>
      </w:pPr>
      <w:r w:rsidRPr="00440555">
        <w:rPr>
          <w:b/>
          <w:sz w:val="22"/>
          <w:szCs w:val="22"/>
          <w:u w:val="single"/>
        </w:rPr>
        <w:t xml:space="preserve">You are receiving this letter as it is now time for your </w:t>
      </w:r>
      <w:r>
        <w:rPr>
          <w:b/>
          <w:sz w:val="22"/>
          <w:szCs w:val="22"/>
          <w:u w:val="single"/>
        </w:rPr>
        <w:t xml:space="preserve">yearly </w:t>
      </w:r>
      <w:r w:rsidRPr="00440555">
        <w:rPr>
          <w:b/>
          <w:sz w:val="22"/>
          <w:szCs w:val="22"/>
          <w:u w:val="single"/>
        </w:rPr>
        <w:t>inspection</w:t>
      </w:r>
      <w:r w:rsidRPr="00440555">
        <w:rPr>
          <w:sz w:val="22"/>
          <w:szCs w:val="22"/>
        </w:rPr>
        <w:t xml:space="preserve">. </w:t>
      </w:r>
      <w:r w:rsidR="0013384A">
        <w:rPr>
          <w:sz w:val="22"/>
          <w:szCs w:val="22"/>
        </w:rPr>
        <w:t xml:space="preserve"> RRU/Student Rental </w:t>
      </w:r>
      <w:r w:rsidR="00086688" w:rsidRPr="0037183C">
        <w:rPr>
          <w:sz w:val="22"/>
          <w:szCs w:val="22"/>
        </w:rPr>
        <w:t xml:space="preserve">Properties shall be inspected &amp; licensed during the months of </w:t>
      </w:r>
      <w:r w:rsidR="0013384A">
        <w:rPr>
          <w:sz w:val="22"/>
          <w:szCs w:val="22"/>
        </w:rPr>
        <w:t>March</w:t>
      </w:r>
      <w:r w:rsidR="00086688" w:rsidRPr="0037183C">
        <w:rPr>
          <w:sz w:val="22"/>
          <w:szCs w:val="22"/>
        </w:rPr>
        <w:t xml:space="preserve"> - </w:t>
      </w:r>
      <w:r w:rsidR="0013384A">
        <w:rPr>
          <w:sz w:val="22"/>
          <w:szCs w:val="22"/>
        </w:rPr>
        <w:t>August</w:t>
      </w:r>
      <w:r w:rsidR="00086688" w:rsidRPr="0037183C">
        <w:rPr>
          <w:sz w:val="22"/>
          <w:szCs w:val="22"/>
        </w:rPr>
        <w:t xml:space="preserve"> to keep incompliance with city codes. </w:t>
      </w:r>
      <w:r w:rsidR="0084764B" w:rsidRPr="00440555">
        <w:rPr>
          <w:sz w:val="22"/>
          <w:szCs w:val="22"/>
        </w:rPr>
        <w:t xml:space="preserve">A license and inspection fee </w:t>
      </w:r>
      <w:r w:rsidR="005345C9">
        <w:rPr>
          <w:sz w:val="22"/>
          <w:szCs w:val="22"/>
        </w:rPr>
        <w:t>are</w:t>
      </w:r>
      <w:r w:rsidR="00621C97" w:rsidRPr="00440555">
        <w:rPr>
          <w:sz w:val="22"/>
          <w:szCs w:val="22"/>
        </w:rPr>
        <w:t xml:space="preserve"> </w:t>
      </w:r>
      <w:r w:rsidR="0084764B" w:rsidRPr="00440555">
        <w:rPr>
          <w:sz w:val="22"/>
          <w:szCs w:val="22"/>
        </w:rPr>
        <w:t>due for 202</w:t>
      </w:r>
      <w:r w:rsidR="0013384A">
        <w:rPr>
          <w:sz w:val="22"/>
          <w:szCs w:val="22"/>
        </w:rPr>
        <w:t>6</w:t>
      </w:r>
      <w:r w:rsidR="0084764B" w:rsidRPr="00440555">
        <w:rPr>
          <w:sz w:val="22"/>
          <w:szCs w:val="22"/>
        </w:rPr>
        <w:t xml:space="preserve">. </w:t>
      </w:r>
      <w:r w:rsidR="00621C97" w:rsidRPr="00440555">
        <w:rPr>
          <w:sz w:val="22"/>
          <w:szCs w:val="22"/>
        </w:rPr>
        <w:t>L</w:t>
      </w:r>
      <w:r w:rsidR="00220282" w:rsidRPr="00440555">
        <w:rPr>
          <w:sz w:val="22"/>
          <w:szCs w:val="22"/>
        </w:rPr>
        <w:t xml:space="preserve">eases for Student Housing Rental </w:t>
      </w:r>
      <w:r w:rsidR="007C320F" w:rsidRPr="00440555">
        <w:rPr>
          <w:sz w:val="22"/>
          <w:szCs w:val="22"/>
        </w:rPr>
        <w:t xml:space="preserve">properties </w:t>
      </w:r>
      <w:r w:rsidR="00220282" w:rsidRPr="00440555">
        <w:rPr>
          <w:sz w:val="22"/>
          <w:szCs w:val="22"/>
        </w:rPr>
        <w:t>need to be made available at the request of the City of Bethlehem’s Housing Department.</w:t>
      </w:r>
    </w:p>
    <w:p w14:paraId="6A401C2A" w14:textId="77777777" w:rsidR="00F614AF" w:rsidRDefault="00F614AF" w:rsidP="000466F1">
      <w:pPr>
        <w:jc w:val="both"/>
        <w:rPr>
          <w:sz w:val="22"/>
          <w:szCs w:val="22"/>
        </w:rPr>
      </w:pPr>
    </w:p>
    <w:p w14:paraId="7095BA72" w14:textId="77777777" w:rsidR="00F614AF" w:rsidRDefault="00F614AF" w:rsidP="000466F1">
      <w:pPr>
        <w:jc w:val="both"/>
        <w:rPr>
          <w:sz w:val="22"/>
          <w:szCs w:val="22"/>
        </w:rPr>
      </w:pPr>
    </w:p>
    <w:p w14:paraId="201FE099" w14:textId="77777777" w:rsidR="00F614AF" w:rsidRDefault="00F614AF" w:rsidP="000466F1">
      <w:pPr>
        <w:jc w:val="both"/>
        <w:rPr>
          <w:sz w:val="22"/>
          <w:szCs w:val="22"/>
        </w:rPr>
      </w:pPr>
    </w:p>
    <w:p w14:paraId="41E0C923" w14:textId="3B1E9AA8" w:rsidR="005F4880" w:rsidRPr="00440555" w:rsidRDefault="00A10A43" w:rsidP="000466F1">
      <w:pPr>
        <w:jc w:val="both"/>
        <w:rPr>
          <w:sz w:val="22"/>
          <w:szCs w:val="22"/>
        </w:rPr>
      </w:pPr>
      <w:r w:rsidRPr="00440555">
        <w:rPr>
          <w:sz w:val="22"/>
          <w:szCs w:val="22"/>
        </w:rPr>
        <w:t xml:space="preserve">The following items must be completed </w:t>
      </w:r>
      <w:proofErr w:type="gramStart"/>
      <w:r w:rsidRPr="00440555">
        <w:rPr>
          <w:sz w:val="22"/>
          <w:szCs w:val="22"/>
        </w:rPr>
        <w:t>in order to</w:t>
      </w:r>
      <w:proofErr w:type="gramEnd"/>
      <w:r w:rsidRPr="00440555">
        <w:rPr>
          <w:sz w:val="22"/>
          <w:szCs w:val="22"/>
        </w:rPr>
        <w:t xml:space="preserve"> maintain a Regulated Rental/Student Housing status of your property</w:t>
      </w:r>
      <w:r w:rsidR="005F4880" w:rsidRPr="00440555">
        <w:rPr>
          <w:sz w:val="22"/>
          <w:szCs w:val="22"/>
        </w:rPr>
        <w:t>:</w:t>
      </w:r>
    </w:p>
    <w:p w14:paraId="6791233F" w14:textId="77777777" w:rsidR="000F15EE" w:rsidRPr="00440555" w:rsidRDefault="000F15EE" w:rsidP="00EA5E7B">
      <w:pPr>
        <w:ind w:firstLine="720"/>
        <w:jc w:val="both"/>
        <w:rPr>
          <w:sz w:val="22"/>
          <w:szCs w:val="22"/>
        </w:rPr>
      </w:pPr>
    </w:p>
    <w:p w14:paraId="4602186E" w14:textId="77777777" w:rsidR="005F4880" w:rsidRPr="00440555" w:rsidRDefault="00477E65" w:rsidP="00F91D81">
      <w:pPr>
        <w:numPr>
          <w:ilvl w:val="0"/>
          <w:numId w:val="3"/>
        </w:numPr>
        <w:jc w:val="both"/>
        <w:rPr>
          <w:b/>
          <w:sz w:val="22"/>
          <w:szCs w:val="22"/>
        </w:rPr>
      </w:pPr>
      <w:r w:rsidRPr="00440555">
        <w:rPr>
          <w:b/>
          <w:sz w:val="22"/>
          <w:szCs w:val="22"/>
          <w:u w:val="single"/>
        </w:rPr>
        <w:t xml:space="preserve">Pay Annual </w:t>
      </w:r>
      <w:r w:rsidR="005F4880" w:rsidRPr="00440555">
        <w:rPr>
          <w:b/>
          <w:sz w:val="22"/>
          <w:szCs w:val="22"/>
          <w:u w:val="single"/>
        </w:rPr>
        <w:t>Registration</w:t>
      </w:r>
      <w:r w:rsidRPr="00440555">
        <w:rPr>
          <w:b/>
          <w:sz w:val="22"/>
          <w:szCs w:val="22"/>
          <w:u w:val="single"/>
        </w:rPr>
        <w:t xml:space="preserve"> and per person inspection fee</w:t>
      </w:r>
      <w:r w:rsidR="005F4880" w:rsidRPr="00440555">
        <w:rPr>
          <w:b/>
          <w:sz w:val="22"/>
          <w:szCs w:val="22"/>
          <w:u w:val="single"/>
        </w:rPr>
        <w:t>:</w:t>
      </w:r>
      <w:r w:rsidR="005F4880" w:rsidRPr="00440555">
        <w:rPr>
          <w:b/>
          <w:sz w:val="22"/>
          <w:szCs w:val="22"/>
        </w:rPr>
        <w:t xml:space="preserve"> </w:t>
      </w:r>
      <w:r w:rsidR="000F15EE" w:rsidRPr="00440555">
        <w:rPr>
          <w:b/>
          <w:sz w:val="22"/>
          <w:szCs w:val="22"/>
        </w:rPr>
        <w:t xml:space="preserve">$60.00 per residential rental PLUS $10.00 per </w:t>
      </w:r>
      <w:r w:rsidR="00EA5E7B" w:rsidRPr="00440555">
        <w:rPr>
          <w:b/>
          <w:sz w:val="22"/>
          <w:szCs w:val="22"/>
        </w:rPr>
        <w:t>occupant,</w:t>
      </w:r>
      <w:r w:rsidR="000F15EE" w:rsidRPr="00440555">
        <w:rPr>
          <w:b/>
          <w:sz w:val="22"/>
          <w:szCs w:val="22"/>
        </w:rPr>
        <w:t xml:space="preserve"> with a maximum of 5 occupants. This fee is due and payable at the time of </w:t>
      </w:r>
      <w:r w:rsidR="000D3F65" w:rsidRPr="00440555">
        <w:rPr>
          <w:b/>
          <w:sz w:val="22"/>
          <w:szCs w:val="22"/>
        </w:rPr>
        <w:t>application</w:t>
      </w:r>
      <w:r w:rsidR="000F15EE" w:rsidRPr="00440555">
        <w:rPr>
          <w:b/>
          <w:sz w:val="22"/>
          <w:szCs w:val="22"/>
        </w:rPr>
        <w:t xml:space="preserve">. </w:t>
      </w:r>
    </w:p>
    <w:p w14:paraId="5970070E" w14:textId="77777777" w:rsidR="00F91D81" w:rsidRPr="00440555" w:rsidRDefault="00F91D81" w:rsidP="00500662">
      <w:pPr>
        <w:pStyle w:val="ListParagraph"/>
        <w:ind w:left="0"/>
        <w:rPr>
          <w:b/>
          <w:sz w:val="22"/>
          <w:szCs w:val="22"/>
        </w:rPr>
      </w:pPr>
    </w:p>
    <w:p w14:paraId="39CB8EC9" w14:textId="77777777" w:rsidR="00F91D81" w:rsidRPr="00440555" w:rsidRDefault="00F91D81" w:rsidP="00220282">
      <w:pPr>
        <w:numPr>
          <w:ilvl w:val="0"/>
          <w:numId w:val="3"/>
        </w:numPr>
        <w:rPr>
          <w:b/>
          <w:sz w:val="22"/>
          <w:szCs w:val="22"/>
        </w:rPr>
      </w:pPr>
      <w:r w:rsidRPr="00440555">
        <w:rPr>
          <w:b/>
          <w:sz w:val="22"/>
          <w:szCs w:val="22"/>
        </w:rPr>
        <w:t>A list of occupants in each Regulated Dwelling</w:t>
      </w:r>
      <w:r w:rsidR="000D3F65" w:rsidRPr="00440555">
        <w:rPr>
          <w:b/>
          <w:sz w:val="22"/>
          <w:szCs w:val="22"/>
        </w:rPr>
        <w:t xml:space="preserve"> must accompany the application</w:t>
      </w:r>
      <w:r w:rsidRPr="00440555">
        <w:rPr>
          <w:b/>
          <w:sz w:val="22"/>
          <w:szCs w:val="22"/>
        </w:rPr>
        <w:t xml:space="preserve">. </w:t>
      </w:r>
      <w:r w:rsidR="00E40511" w:rsidRPr="00440555">
        <w:rPr>
          <w:b/>
          <w:sz w:val="22"/>
          <w:szCs w:val="22"/>
        </w:rPr>
        <w:t>This list must include the</w:t>
      </w:r>
      <w:r w:rsidRPr="00440555">
        <w:rPr>
          <w:b/>
          <w:sz w:val="22"/>
          <w:szCs w:val="22"/>
        </w:rPr>
        <w:t xml:space="preserve"> name, permanent address &amp; phone number</w:t>
      </w:r>
      <w:r w:rsidR="000D3F65" w:rsidRPr="00440555">
        <w:rPr>
          <w:b/>
          <w:sz w:val="22"/>
          <w:szCs w:val="22"/>
        </w:rPr>
        <w:t xml:space="preserve"> of each occupant</w:t>
      </w:r>
      <w:r w:rsidR="00E26E08" w:rsidRPr="00440555">
        <w:rPr>
          <w:b/>
          <w:sz w:val="22"/>
          <w:szCs w:val="22"/>
        </w:rPr>
        <w:t>.</w:t>
      </w:r>
      <w:r w:rsidR="00E40511" w:rsidRPr="00440555">
        <w:rPr>
          <w:b/>
          <w:sz w:val="22"/>
          <w:szCs w:val="22"/>
        </w:rPr>
        <w:t xml:space="preserve">  </w:t>
      </w:r>
    </w:p>
    <w:p w14:paraId="513181AC" w14:textId="77777777" w:rsidR="00325D02" w:rsidRPr="00440555" w:rsidRDefault="00325D02" w:rsidP="00F91D81">
      <w:pPr>
        <w:ind w:left="1080"/>
        <w:rPr>
          <w:b/>
          <w:sz w:val="22"/>
          <w:szCs w:val="22"/>
        </w:rPr>
      </w:pPr>
    </w:p>
    <w:p w14:paraId="7348765A" w14:textId="7CCCBB84" w:rsidR="00500662" w:rsidRPr="00440555" w:rsidRDefault="00500662" w:rsidP="00500662">
      <w:pPr>
        <w:numPr>
          <w:ilvl w:val="0"/>
          <w:numId w:val="3"/>
        </w:numPr>
        <w:rPr>
          <w:b/>
          <w:sz w:val="22"/>
          <w:szCs w:val="22"/>
        </w:rPr>
      </w:pPr>
      <w:r w:rsidRPr="00440555">
        <w:rPr>
          <w:b/>
          <w:sz w:val="22"/>
          <w:szCs w:val="22"/>
        </w:rPr>
        <w:t xml:space="preserve">A copy of written acknowledgements from each occupant that he or she received the disclosures and information required by this ordinance which consists of providing a copy of the Addendum required under Article II, Section E of Article 1739, the </w:t>
      </w:r>
      <w:r w:rsidR="00F614AF" w:rsidRPr="00440555">
        <w:rPr>
          <w:b/>
          <w:sz w:val="22"/>
          <w:szCs w:val="22"/>
        </w:rPr>
        <w:t>city</w:t>
      </w:r>
      <w:r w:rsidRPr="00440555">
        <w:rPr>
          <w:b/>
          <w:sz w:val="22"/>
          <w:szCs w:val="22"/>
        </w:rPr>
        <w:t xml:space="preserve"> may also request a copy of the written lease.  </w:t>
      </w:r>
    </w:p>
    <w:p w14:paraId="3DF156DA" w14:textId="77777777" w:rsidR="00F91D81" w:rsidRPr="00440555" w:rsidRDefault="00F91D81" w:rsidP="00F91D81">
      <w:pPr>
        <w:ind w:left="1080"/>
        <w:rPr>
          <w:b/>
          <w:sz w:val="22"/>
          <w:szCs w:val="22"/>
        </w:rPr>
      </w:pPr>
    </w:p>
    <w:p w14:paraId="6E9DC248" w14:textId="77777777" w:rsidR="00F91D81" w:rsidRDefault="00F91D81" w:rsidP="00F91D81">
      <w:pPr>
        <w:numPr>
          <w:ilvl w:val="0"/>
          <w:numId w:val="3"/>
        </w:numPr>
        <w:rPr>
          <w:b/>
          <w:sz w:val="22"/>
          <w:szCs w:val="22"/>
        </w:rPr>
      </w:pPr>
      <w:r w:rsidRPr="00440555">
        <w:rPr>
          <w:b/>
          <w:sz w:val="22"/>
          <w:szCs w:val="22"/>
        </w:rPr>
        <w:t>Trash Collection Certification</w:t>
      </w:r>
    </w:p>
    <w:p w14:paraId="27B3148C" w14:textId="77777777" w:rsidR="00F614AF" w:rsidRDefault="00F614AF" w:rsidP="00F614AF">
      <w:pPr>
        <w:pStyle w:val="ListParagraph"/>
        <w:rPr>
          <w:b/>
          <w:sz w:val="22"/>
          <w:szCs w:val="22"/>
        </w:rPr>
      </w:pPr>
    </w:p>
    <w:p w14:paraId="792F53E9" w14:textId="3F71F268" w:rsidR="00F614AF" w:rsidRPr="00440555" w:rsidRDefault="00F614AF" w:rsidP="00F91D81">
      <w:pPr>
        <w:numPr>
          <w:ilvl w:val="0"/>
          <w:numId w:val="3"/>
        </w:numPr>
        <w:rPr>
          <w:b/>
          <w:sz w:val="22"/>
          <w:szCs w:val="22"/>
        </w:rPr>
      </w:pPr>
      <w:r>
        <w:rPr>
          <w:b/>
          <w:sz w:val="22"/>
          <w:szCs w:val="22"/>
        </w:rPr>
        <w:t xml:space="preserve">City inspection </w:t>
      </w:r>
    </w:p>
    <w:p w14:paraId="3533433C" w14:textId="77777777" w:rsidR="006843B0" w:rsidRPr="00440555" w:rsidRDefault="006843B0" w:rsidP="006843B0">
      <w:pPr>
        <w:pStyle w:val="ListParagraph"/>
        <w:rPr>
          <w:b/>
          <w:sz w:val="22"/>
          <w:szCs w:val="22"/>
        </w:rPr>
      </w:pPr>
    </w:p>
    <w:p w14:paraId="0AA7310A" w14:textId="77777777" w:rsidR="006843B0" w:rsidRDefault="006843B0" w:rsidP="006843B0">
      <w:pPr>
        <w:rPr>
          <w:b/>
          <w:sz w:val="22"/>
          <w:szCs w:val="22"/>
        </w:rPr>
      </w:pPr>
    </w:p>
    <w:p w14:paraId="09DD2A5C" w14:textId="77777777" w:rsidR="00F614AF" w:rsidRDefault="00F614AF" w:rsidP="006843B0">
      <w:pPr>
        <w:rPr>
          <w:b/>
          <w:sz w:val="22"/>
          <w:szCs w:val="22"/>
        </w:rPr>
      </w:pPr>
    </w:p>
    <w:p w14:paraId="416AD1DF" w14:textId="77777777" w:rsidR="00F614AF" w:rsidRPr="00F614AF" w:rsidRDefault="00F614AF" w:rsidP="006843B0">
      <w:pPr>
        <w:rPr>
          <w:b/>
          <w:i/>
          <w:iCs/>
          <w:sz w:val="22"/>
          <w:szCs w:val="22"/>
        </w:rPr>
      </w:pPr>
    </w:p>
    <w:p w14:paraId="4B10F0BF" w14:textId="77777777" w:rsidR="00325D02" w:rsidRPr="00F614AF" w:rsidRDefault="000F15EE" w:rsidP="0084764B">
      <w:pPr>
        <w:jc w:val="both"/>
        <w:rPr>
          <w:i/>
          <w:iCs/>
        </w:rPr>
      </w:pPr>
      <w:r w:rsidRPr="00F614AF">
        <w:rPr>
          <w:i/>
          <w:iCs/>
        </w:rPr>
        <w:t xml:space="preserve">Failure and/or refusal by the owner or his/her designated agent to secure the necessary inspections or failure and/or refusal to provide access for inspections, upon reasonable notice, shall be deemed a violation of this ordinance and will be subject to the penalties </w:t>
      </w:r>
      <w:r w:rsidR="00A10A43" w:rsidRPr="00F614AF">
        <w:rPr>
          <w:i/>
          <w:iCs/>
        </w:rPr>
        <w:t xml:space="preserve">and/or revocation of your regulated rental license </w:t>
      </w:r>
      <w:r w:rsidRPr="00F614AF">
        <w:rPr>
          <w:i/>
          <w:iCs/>
        </w:rPr>
        <w:t xml:space="preserve">contained in Article </w:t>
      </w:r>
      <w:r w:rsidR="00166BE8" w:rsidRPr="00F614AF">
        <w:rPr>
          <w:i/>
          <w:iCs/>
        </w:rPr>
        <w:t>17</w:t>
      </w:r>
      <w:r w:rsidR="00EB53D8" w:rsidRPr="00F614AF">
        <w:rPr>
          <w:i/>
          <w:iCs/>
        </w:rPr>
        <w:t>39</w:t>
      </w:r>
      <w:r w:rsidRPr="00F614AF">
        <w:rPr>
          <w:i/>
          <w:iCs/>
        </w:rPr>
        <w:t xml:space="preserve">. </w:t>
      </w:r>
      <w:r w:rsidR="00086688" w:rsidRPr="00F614AF">
        <w:rPr>
          <w:i/>
          <w:iCs/>
        </w:rPr>
        <w:t xml:space="preserve">A full copy of the city ordinance can be obtained at </w:t>
      </w:r>
      <w:hyperlink r:id="rId10" w:history="1">
        <w:r w:rsidR="00086688" w:rsidRPr="00F614AF">
          <w:rPr>
            <w:rStyle w:val="Hyperlink"/>
            <w:i/>
            <w:iCs/>
            <w:color w:val="auto"/>
            <w:u w:val="none"/>
          </w:rPr>
          <w:t>www.bethlehem-pa.gov</w:t>
        </w:r>
      </w:hyperlink>
      <w:r w:rsidR="00086688" w:rsidRPr="00F614AF">
        <w:rPr>
          <w:i/>
          <w:iCs/>
        </w:rPr>
        <w:t xml:space="preserve">. </w:t>
      </w:r>
    </w:p>
    <w:p w14:paraId="63F0BE5B" w14:textId="77777777" w:rsidR="00325D02" w:rsidRPr="00440555" w:rsidRDefault="00325D02" w:rsidP="00325D02">
      <w:pPr>
        <w:jc w:val="both"/>
        <w:rPr>
          <w:sz w:val="22"/>
          <w:szCs w:val="22"/>
        </w:rPr>
      </w:pPr>
    </w:p>
    <w:p w14:paraId="25C38346" w14:textId="77777777" w:rsidR="000B07A2" w:rsidRPr="00440555" w:rsidRDefault="000B07A2" w:rsidP="00325D02">
      <w:pPr>
        <w:jc w:val="both"/>
        <w:rPr>
          <w:sz w:val="22"/>
          <w:szCs w:val="22"/>
        </w:rPr>
      </w:pPr>
    </w:p>
    <w:p w14:paraId="588FE294" w14:textId="77777777" w:rsidR="000B07A2" w:rsidRPr="00440555" w:rsidRDefault="000B07A2" w:rsidP="00325D02">
      <w:pPr>
        <w:jc w:val="both"/>
        <w:rPr>
          <w:sz w:val="22"/>
          <w:szCs w:val="22"/>
        </w:rPr>
      </w:pPr>
    </w:p>
    <w:p w14:paraId="22F432EA" w14:textId="77777777" w:rsidR="00385978" w:rsidRPr="00440555" w:rsidRDefault="00EA5E7B" w:rsidP="00812154">
      <w:pPr>
        <w:ind w:left="720"/>
        <w:rPr>
          <w:sz w:val="22"/>
          <w:szCs w:val="22"/>
        </w:rPr>
      </w:pPr>
      <w:r w:rsidRPr="00440555">
        <w:rPr>
          <w:sz w:val="22"/>
          <w:szCs w:val="22"/>
        </w:rPr>
        <w:tab/>
      </w:r>
      <w:r w:rsidRPr="00440555">
        <w:rPr>
          <w:sz w:val="22"/>
          <w:szCs w:val="22"/>
        </w:rPr>
        <w:tab/>
      </w:r>
      <w:r w:rsidRPr="00440555">
        <w:rPr>
          <w:sz w:val="22"/>
          <w:szCs w:val="22"/>
        </w:rPr>
        <w:tab/>
      </w:r>
      <w:r w:rsidRPr="00440555">
        <w:rPr>
          <w:sz w:val="22"/>
          <w:szCs w:val="22"/>
        </w:rPr>
        <w:tab/>
      </w:r>
      <w:r w:rsidRPr="00440555">
        <w:rPr>
          <w:sz w:val="22"/>
          <w:szCs w:val="22"/>
        </w:rPr>
        <w:tab/>
      </w:r>
      <w:r w:rsidRPr="00440555">
        <w:rPr>
          <w:sz w:val="22"/>
          <w:szCs w:val="22"/>
        </w:rPr>
        <w:tab/>
      </w:r>
      <w:r w:rsidR="00812154" w:rsidRPr="00440555">
        <w:rPr>
          <w:sz w:val="22"/>
          <w:szCs w:val="22"/>
        </w:rPr>
        <w:tab/>
      </w:r>
      <w:r w:rsidRPr="00440555">
        <w:rPr>
          <w:sz w:val="22"/>
          <w:szCs w:val="22"/>
        </w:rPr>
        <w:t xml:space="preserve">Sincerely, </w:t>
      </w:r>
    </w:p>
    <w:p w14:paraId="0D520B1C" w14:textId="77777777" w:rsidR="00EA5E7B" w:rsidRPr="00440555" w:rsidRDefault="00EA5E7B" w:rsidP="003674A1">
      <w:pPr>
        <w:rPr>
          <w:sz w:val="22"/>
          <w:szCs w:val="22"/>
        </w:rPr>
      </w:pPr>
      <w:r w:rsidRPr="00440555">
        <w:rPr>
          <w:sz w:val="22"/>
          <w:szCs w:val="22"/>
        </w:rPr>
        <w:tab/>
      </w:r>
      <w:r w:rsidRPr="00440555">
        <w:rPr>
          <w:sz w:val="22"/>
          <w:szCs w:val="22"/>
        </w:rPr>
        <w:tab/>
      </w:r>
      <w:r w:rsidRPr="00440555">
        <w:rPr>
          <w:sz w:val="22"/>
          <w:szCs w:val="22"/>
        </w:rPr>
        <w:tab/>
      </w:r>
      <w:r w:rsidRPr="00440555">
        <w:rPr>
          <w:sz w:val="22"/>
          <w:szCs w:val="22"/>
        </w:rPr>
        <w:tab/>
      </w:r>
      <w:r w:rsidRPr="00440555">
        <w:rPr>
          <w:sz w:val="22"/>
          <w:szCs w:val="22"/>
        </w:rPr>
        <w:tab/>
      </w:r>
      <w:r w:rsidRPr="00440555">
        <w:rPr>
          <w:sz w:val="22"/>
          <w:szCs w:val="22"/>
        </w:rPr>
        <w:tab/>
      </w:r>
      <w:r w:rsidRPr="00440555">
        <w:rPr>
          <w:sz w:val="22"/>
          <w:szCs w:val="22"/>
        </w:rPr>
        <w:tab/>
      </w:r>
      <w:r w:rsidR="000466F1" w:rsidRPr="00440555">
        <w:rPr>
          <w:sz w:val="22"/>
          <w:szCs w:val="22"/>
        </w:rPr>
        <w:tab/>
      </w:r>
      <w:r w:rsidRPr="00440555">
        <w:rPr>
          <w:sz w:val="22"/>
          <w:szCs w:val="22"/>
        </w:rPr>
        <w:t>Michael Simonson</w:t>
      </w:r>
    </w:p>
    <w:p w14:paraId="1F80EB52" w14:textId="77777777" w:rsidR="006843B0" w:rsidRPr="00440555" w:rsidRDefault="00EA5E7B" w:rsidP="003674A1">
      <w:pPr>
        <w:rPr>
          <w:sz w:val="22"/>
          <w:szCs w:val="22"/>
        </w:rPr>
      </w:pPr>
      <w:r w:rsidRPr="00440555">
        <w:rPr>
          <w:sz w:val="22"/>
          <w:szCs w:val="22"/>
        </w:rPr>
        <w:tab/>
      </w:r>
      <w:r w:rsidRPr="00440555">
        <w:rPr>
          <w:sz w:val="22"/>
          <w:szCs w:val="22"/>
        </w:rPr>
        <w:tab/>
      </w:r>
      <w:r w:rsidRPr="00440555">
        <w:rPr>
          <w:sz w:val="22"/>
          <w:szCs w:val="22"/>
        </w:rPr>
        <w:tab/>
      </w:r>
      <w:r w:rsidRPr="00440555">
        <w:rPr>
          <w:sz w:val="22"/>
          <w:szCs w:val="22"/>
        </w:rPr>
        <w:tab/>
      </w:r>
      <w:r w:rsidRPr="00440555">
        <w:rPr>
          <w:sz w:val="22"/>
          <w:szCs w:val="22"/>
        </w:rPr>
        <w:tab/>
      </w:r>
      <w:r w:rsidRPr="00440555">
        <w:rPr>
          <w:sz w:val="22"/>
          <w:szCs w:val="22"/>
        </w:rPr>
        <w:tab/>
      </w:r>
      <w:r w:rsidRPr="00440555">
        <w:rPr>
          <w:sz w:val="22"/>
          <w:szCs w:val="22"/>
        </w:rPr>
        <w:tab/>
      </w:r>
      <w:r w:rsidR="000466F1" w:rsidRPr="00440555">
        <w:rPr>
          <w:sz w:val="22"/>
          <w:szCs w:val="22"/>
        </w:rPr>
        <w:tab/>
      </w:r>
      <w:r w:rsidRPr="00440555">
        <w:rPr>
          <w:sz w:val="22"/>
          <w:szCs w:val="22"/>
        </w:rPr>
        <w:t>Chief Code Offici</w:t>
      </w:r>
      <w:r w:rsidR="00A10A43" w:rsidRPr="00440555">
        <w:rPr>
          <w:sz w:val="22"/>
          <w:szCs w:val="22"/>
        </w:rPr>
        <w:t>al</w:t>
      </w:r>
    </w:p>
    <w:p w14:paraId="2FD05A78" w14:textId="77777777" w:rsidR="006843B0" w:rsidRDefault="006843B0" w:rsidP="003674A1">
      <w:pPr>
        <w:rPr>
          <w:sz w:val="20"/>
          <w:szCs w:val="20"/>
        </w:rPr>
      </w:pPr>
    </w:p>
    <w:p w14:paraId="5828F03E" w14:textId="77777777" w:rsidR="00616180" w:rsidRDefault="00616180" w:rsidP="003674A1">
      <w:pPr>
        <w:rPr>
          <w:sz w:val="20"/>
          <w:szCs w:val="20"/>
        </w:rPr>
      </w:pPr>
    </w:p>
    <w:p w14:paraId="35956DD7" w14:textId="77777777" w:rsidR="00616180" w:rsidRDefault="00616180" w:rsidP="003674A1">
      <w:pPr>
        <w:rPr>
          <w:sz w:val="20"/>
          <w:szCs w:val="20"/>
        </w:rPr>
      </w:pPr>
    </w:p>
    <w:p w14:paraId="40A3997D" w14:textId="77777777" w:rsidR="00616180" w:rsidRDefault="00616180" w:rsidP="003674A1">
      <w:pPr>
        <w:rPr>
          <w:sz w:val="20"/>
          <w:szCs w:val="20"/>
        </w:rPr>
      </w:pPr>
    </w:p>
    <w:p w14:paraId="5F4415B8" w14:textId="77777777" w:rsidR="00616180" w:rsidRDefault="00616180" w:rsidP="003674A1">
      <w:pPr>
        <w:rPr>
          <w:sz w:val="20"/>
          <w:szCs w:val="20"/>
        </w:rPr>
      </w:pPr>
    </w:p>
    <w:p w14:paraId="52020E5B" w14:textId="77777777" w:rsidR="00616180" w:rsidRDefault="00616180" w:rsidP="003674A1">
      <w:pPr>
        <w:rPr>
          <w:sz w:val="20"/>
          <w:szCs w:val="20"/>
        </w:rPr>
      </w:pPr>
    </w:p>
    <w:p w14:paraId="33EDA315" w14:textId="77777777" w:rsidR="00616180" w:rsidRDefault="00616180" w:rsidP="003674A1">
      <w:pPr>
        <w:rPr>
          <w:sz w:val="20"/>
          <w:szCs w:val="20"/>
        </w:rPr>
      </w:pPr>
    </w:p>
    <w:p w14:paraId="3E96374B" w14:textId="7E3A87B6" w:rsidR="0093323A" w:rsidRPr="002E6D0C" w:rsidRDefault="007C3A75" w:rsidP="0093323A">
      <w:pPr>
        <w:tabs>
          <w:tab w:val="left" w:pos="1440"/>
        </w:tabs>
        <w:rPr>
          <w:sz w:val="72"/>
          <w:szCs w:val="72"/>
        </w:rPr>
      </w:pPr>
      <w:r>
        <w:rPr>
          <w:noProof/>
        </w:rPr>
        <w:drawing>
          <wp:anchor distT="0" distB="0" distL="114300" distR="114300" simplePos="0" relativeHeight="251658240" behindDoc="1" locked="0" layoutInCell="1" allowOverlap="1" wp14:anchorId="37662C07" wp14:editId="6A897C04">
            <wp:simplePos x="0" y="0"/>
            <wp:positionH relativeFrom="column">
              <wp:posOffset>4445</wp:posOffset>
            </wp:positionH>
            <wp:positionV relativeFrom="paragraph">
              <wp:posOffset>-12700</wp:posOffset>
            </wp:positionV>
            <wp:extent cx="788670" cy="813435"/>
            <wp:effectExtent l="0" t="0" r="0" b="0"/>
            <wp:wrapThrough wrapText="bothSides">
              <wp:wrapPolygon edited="0">
                <wp:start x="0" y="0"/>
                <wp:lineTo x="0" y="21246"/>
                <wp:lineTo x="20870" y="21246"/>
                <wp:lineTo x="20870" y="0"/>
                <wp:lineTo x="0"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8670" cy="813435"/>
                    </a:xfrm>
                    <a:prstGeom prst="rect">
                      <a:avLst/>
                    </a:prstGeom>
                    <a:noFill/>
                    <a:ln>
                      <a:noFill/>
                    </a:ln>
                  </pic:spPr>
                </pic:pic>
              </a:graphicData>
            </a:graphic>
            <wp14:sizeRelH relativeFrom="page">
              <wp14:pctWidth>0</wp14:pctWidth>
            </wp14:sizeRelH>
            <wp14:sizeRelV relativeFrom="page">
              <wp14:pctHeight>0</wp14:pctHeight>
            </wp14:sizeRelV>
          </wp:anchor>
        </w:drawing>
      </w:r>
      <w:r w:rsidR="0093323A">
        <w:rPr>
          <w:noProof/>
        </w:rPr>
        <w:t xml:space="preserve"> </w:t>
      </w:r>
      <w:r w:rsidR="0093323A">
        <w:rPr>
          <w:noProof/>
          <w:sz w:val="72"/>
          <w:szCs w:val="72"/>
        </w:rPr>
        <w:t>City of Bethlehem</w:t>
      </w:r>
    </w:p>
    <w:p w14:paraId="23D409D8" w14:textId="77777777" w:rsidR="0093323A" w:rsidRPr="00A754A6" w:rsidRDefault="0093323A" w:rsidP="0093323A">
      <w:pPr>
        <w:pBdr>
          <w:top w:val="single" w:sz="4" w:space="1" w:color="auto"/>
        </w:pBdr>
        <w:tabs>
          <w:tab w:val="left" w:pos="1440"/>
        </w:tabs>
        <w:rPr>
          <w:sz w:val="20"/>
          <w:szCs w:val="20"/>
        </w:rPr>
      </w:pPr>
      <w:r w:rsidRPr="00A754A6">
        <w:rPr>
          <w:sz w:val="20"/>
          <w:szCs w:val="20"/>
        </w:rPr>
        <w:t xml:space="preserve">10 East Church Street, Bethlehem, </w:t>
      </w:r>
      <w:r w:rsidR="00ED2769" w:rsidRPr="00A754A6">
        <w:rPr>
          <w:sz w:val="20"/>
          <w:szCs w:val="20"/>
        </w:rPr>
        <w:t>Pennsylvania 18018</w:t>
      </w:r>
      <w:r w:rsidRPr="00A754A6">
        <w:rPr>
          <w:sz w:val="20"/>
          <w:szCs w:val="20"/>
        </w:rPr>
        <w:t>-6025</w:t>
      </w:r>
      <w:r>
        <w:rPr>
          <w:sz w:val="20"/>
          <w:szCs w:val="20"/>
        </w:rPr>
        <w:tab/>
      </w:r>
      <w:r>
        <w:rPr>
          <w:sz w:val="20"/>
          <w:szCs w:val="20"/>
        </w:rPr>
        <w:tab/>
      </w:r>
      <w:r>
        <w:rPr>
          <w:sz w:val="20"/>
          <w:szCs w:val="20"/>
        </w:rPr>
        <w:tab/>
      </w:r>
      <w:r>
        <w:rPr>
          <w:sz w:val="20"/>
          <w:szCs w:val="20"/>
        </w:rPr>
        <w:tab/>
        <w:t xml:space="preserve">        Phone: 610-865-</w:t>
      </w:r>
      <w:r w:rsidR="00A5376C">
        <w:rPr>
          <w:sz w:val="20"/>
          <w:szCs w:val="20"/>
        </w:rPr>
        <w:t>7882</w:t>
      </w:r>
    </w:p>
    <w:p w14:paraId="188A75E5" w14:textId="77777777" w:rsidR="0093323A" w:rsidRPr="00A754A6" w:rsidRDefault="0093323A" w:rsidP="0093323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Fax: 610-865-7330</w:t>
      </w:r>
    </w:p>
    <w:p w14:paraId="12D97E2D" w14:textId="77777777" w:rsidR="0093323A" w:rsidRDefault="0093323A" w:rsidP="0093323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A754A6">
        <w:rPr>
          <w:sz w:val="20"/>
          <w:szCs w:val="20"/>
        </w:rPr>
        <w:t>TDD: 610-865-7086</w:t>
      </w:r>
      <w:r>
        <w:rPr>
          <w:sz w:val="20"/>
          <w:szCs w:val="20"/>
        </w:rPr>
        <w:t xml:space="preserve">                   </w:t>
      </w:r>
    </w:p>
    <w:p w14:paraId="3CCA4FBA" w14:textId="77777777" w:rsidR="0093323A" w:rsidRDefault="0093323A" w:rsidP="0093323A">
      <w:pPr>
        <w:rPr>
          <w:sz w:val="20"/>
          <w:szCs w:val="20"/>
        </w:rPr>
      </w:pPr>
    </w:p>
    <w:p w14:paraId="38616212" w14:textId="77777777" w:rsidR="0093323A" w:rsidRDefault="0093323A" w:rsidP="0093323A">
      <w:pPr>
        <w:rPr>
          <w:sz w:val="20"/>
          <w:szCs w:val="20"/>
        </w:rPr>
      </w:pPr>
    </w:p>
    <w:p w14:paraId="0AFC1BAB" w14:textId="77777777" w:rsidR="0093323A" w:rsidRDefault="0093323A" w:rsidP="0093323A">
      <w:pPr>
        <w:rPr>
          <w:sz w:val="20"/>
          <w:szCs w:val="20"/>
        </w:rPr>
      </w:pPr>
    </w:p>
    <w:p w14:paraId="04BE1B68" w14:textId="77777777" w:rsidR="0093323A" w:rsidRPr="001A3FB4" w:rsidRDefault="0093323A" w:rsidP="0093323A">
      <w:pPr>
        <w:jc w:val="center"/>
        <w:rPr>
          <w:sz w:val="28"/>
          <w:szCs w:val="28"/>
          <w:u w:val="single"/>
        </w:rPr>
      </w:pPr>
      <w:r w:rsidRPr="001A3FB4">
        <w:rPr>
          <w:sz w:val="28"/>
          <w:szCs w:val="28"/>
          <w:u w:val="single"/>
        </w:rPr>
        <w:t>Please complete the form below &amp; return with a check or money order made payable to:</w:t>
      </w:r>
    </w:p>
    <w:p w14:paraId="0C2E25AC" w14:textId="77777777" w:rsidR="0093323A" w:rsidRPr="001A3FB4" w:rsidRDefault="0093323A" w:rsidP="0093323A">
      <w:pPr>
        <w:jc w:val="center"/>
      </w:pPr>
      <w:r w:rsidRPr="001A3FB4">
        <w:t>City of Bethlehem</w:t>
      </w:r>
    </w:p>
    <w:p w14:paraId="6167F67F" w14:textId="77777777" w:rsidR="0093323A" w:rsidRPr="001A3FB4" w:rsidRDefault="0093323A" w:rsidP="0093323A">
      <w:pPr>
        <w:jc w:val="center"/>
      </w:pPr>
      <w:r w:rsidRPr="001A3FB4">
        <w:t>Attention: Bureau of Housing Inspections</w:t>
      </w:r>
    </w:p>
    <w:p w14:paraId="6C685D1F" w14:textId="77777777" w:rsidR="0093323A" w:rsidRPr="001A3FB4" w:rsidRDefault="0093323A" w:rsidP="0093323A">
      <w:pPr>
        <w:jc w:val="center"/>
      </w:pPr>
      <w:r w:rsidRPr="001A3FB4">
        <w:t>10 E Church St</w:t>
      </w:r>
      <w:r w:rsidR="0013759E">
        <w:t>.</w:t>
      </w:r>
      <w:r w:rsidRPr="001A3FB4">
        <w:t xml:space="preserve"> </w:t>
      </w:r>
    </w:p>
    <w:p w14:paraId="7AC9592E" w14:textId="77777777" w:rsidR="0093323A" w:rsidRPr="001A3FB4" w:rsidRDefault="0093323A" w:rsidP="0093323A">
      <w:pPr>
        <w:jc w:val="center"/>
      </w:pPr>
      <w:r w:rsidRPr="001A3FB4">
        <w:t>Bethlehem, PA  18018</w:t>
      </w:r>
    </w:p>
    <w:p w14:paraId="196F41B5" w14:textId="77777777" w:rsidR="0093323A" w:rsidRDefault="0093323A" w:rsidP="0093323A">
      <w:pPr>
        <w:jc w:val="center"/>
      </w:pPr>
    </w:p>
    <w:p w14:paraId="5C388A4E" w14:textId="472EC502" w:rsidR="00616180" w:rsidRPr="00440555" w:rsidRDefault="00616180" w:rsidP="0093323A">
      <w:pPr>
        <w:jc w:val="center"/>
        <w:rPr>
          <w:b/>
          <w:u w:val="single"/>
        </w:rPr>
      </w:pPr>
      <w:r w:rsidRPr="00440555">
        <w:rPr>
          <w:b/>
          <w:u w:val="single"/>
        </w:rPr>
        <w:t>PROPERTY ADDRESS:</w:t>
      </w:r>
      <w:r w:rsidR="0013759E">
        <w:rPr>
          <w:b/>
          <w:u w:val="single"/>
        </w:rPr>
        <w:t xml:space="preserve"> </w:t>
      </w:r>
      <w:r w:rsidR="002D3CAC">
        <w:rPr>
          <w:b/>
          <w:u w:val="single"/>
        </w:rPr>
        <w:t>____</w:t>
      </w:r>
      <w:r w:rsidR="0013759E">
        <w:rPr>
          <w:b/>
          <w:u w:val="single"/>
        </w:rPr>
        <w:tab/>
      </w:r>
      <w:r w:rsidR="0013759E">
        <w:rPr>
          <w:b/>
          <w:u w:val="single"/>
        </w:rPr>
        <w:tab/>
      </w:r>
      <w:r w:rsidR="0013759E">
        <w:rPr>
          <w:b/>
          <w:u w:val="single"/>
        </w:rPr>
        <w:tab/>
      </w:r>
      <w:r w:rsidR="002D3CAC">
        <w:rPr>
          <w:b/>
          <w:u w:val="single"/>
        </w:rPr>
        <w:t>__________________________</w:t>
      </w:r>
    </w:p>
    <w:p w14:paraId="001EAC1B" w14:textId="77777777" w:rsidR="0093323A" w:rsidRPr="00440555" w:rsidRDefault="0093323A" w:rsidP="0093323A">
      <w:pPr>
        <w:jc w:val="center"/>
        <w:rPr>
          <w:b/>
          <w:u w:val="single"/>
        </w:rPr>
      </w:pPr>
    </w:p>
    <w:p w14:paraId="33BD2C26" w14:textId="77777777" w:rsidR="0093323A" w:rsidRPr="001A3FB4" w:rsidRDefault="0093323A" w:rsidP="0093323A">
      <w:pPr>
        <w:numPr>
          <w:ilvl w:val="0"/>
          <w:numId w:val="5"/>
        </w:numPr>
      </w:pPr>
      <w:r w:rsidRPr="001A3FB4">
        <w:t>Owner Name:  _____________________________________________________________</w:t>
      </w:r>
    </w:p>
    <w:p w14:paraId="7B538B50" w14:textId="77777777" w:rsidR="0093323A" w:rsidRPr="001A3FB4" w:rsidRDefault="0093323A" w:rsidP="0093323A">
      <w:pPr>
        <w:numPr>
          <w:ilvl w:val="0"/>
          <w:numId w:val="5"/>
        </w:numPr>
      </w:pPr>
      <w:r w:rsidRPr="001A3FB4">
        <w:t>Owner Address:  ___________________________________________________________</w:t>
      </w:r>
    </w:p>
    <w:p w14:paraId="4F147EA9" w14:textId="208CA453" w:rsidR="0093323A" w:rsidRPr="001A3FB4" w:rsidRDefault="0093323A" w:rsidP="0093323A">
      <w:pPr>
        <w:numPr>
          <w:ilvl w:val="0"/>
          <w:numId w:val="5"/>
        </w:numPr>
      </w:pPr>
      <w:r w:rsidRPr="001A3FB4">
        <w:t>Email: ________________________________</w:t>
      </w:r>
      <w:r w:rsidR="004F5F2C">
        <w:t>_</w:t>
      </w:r>
      <w:r w:rsidR="0013759E">
        <w:t xml:space="preserve"> </w:t>
      </w:r>
      <w:r w:rsidRPr="001A3FB4">
        <w:t>Phone: ____________________________</w:t>
      </w:r>
    </w:p>
    <w:p w14:paraId="604C0A4F" w14:textId="77777777" w:rsidR="0093323A" w:rsidRPr="001A3FB4" w:rsidRDefault="0093323A" w:rsidP="0093323A">
      <w:pPr>
        <w:ind w:left="720"/>
      </w:pPr>
    </w:p>
    <w:p w14:paraId="60346EA2" w14:textId="77777777" w:rsidR="0093323A" w:rsidRPr="001A3FB4" w:rsidRDefault="0093323A" w:rsidP="0093323A">
      <w:pPr>
        <w:ind w:left="720"/>
      </w:pPr>
    </w:p>
    <w:p w14:paraId="5685394E" w14:textId="77777777" w:rsidR="0093323A" w:rsidRPr="001A3FB4" w:rsidRDefault="0093323A" w:rsidP="0093323A">
      <w:pPr>
        <w:numPr>
          <w:ilvl w:val="0"/>
          <w:numId w:val="5"/>
        </w:numPr>
      </w:pPr>
      <w:r w:rsidRPr="001A3FB4">
        <w:t>Property Manager Info</w:t>
      </w:r>
      <w:r>
        <w:t xml:space="preserve"> (i</w:t>
      </w:r>
      <w:r w:rsidRPr="001A3FB4">
        <w:t>f applicable):</w:t>
      </w:r>
    </w:p>
    <w:p w14:paraId="4FF45A39" w14:textId="77777777" w:rsidR="0093323A" w:rsidRPr="001A3FB4" w:rsidRDefault="0093323A" w:rsidP="0093323A">
      <w:pPr>
        <w:numPr>
          <w:ilvl w:val="0"/>
          <w:numId w:val="5"/>
        </w:numPr>
      </w:pPr>
      <w:r w:rsidRPr="001A3FB4">
        <w:t>Name:   ____________________________________________________________________</w:t>
      </w:r>
    </w:p>
    <w:p w14:paraId="6C362455" w14:textId="77777777" w:rsidR="0093323A" w:rsidRPr="001A3FB4" w:rsidRDefault="0093323A" w:rsidP="0093323A">
      <w:pPr>
        <w:numPr>
          <w:ilvl w:val="0"/>
          <w:numId w:val="5"/>
        </w:numPr>
      </w:pPr>
      <w:r w:rsidRPr="001A3FB4">
        <w:t>Address:  ___________________________________________________________________</w:t>
      </w:r>
    </w:p>
    <w:p w14:paraId="741CB2BB" w14:textId="77777777" w:rsidR="0093323A" w:rsidRPr="001A3FB4" w:rsidRDefault="0093323A" w:rsidP="0093323A">
      <w:pPr>
        <w:numPr>
          <w:ilvl w:val="0"/>
          <w:numId w:val="5"/>
        </w:numPr>
      </w:pPr>
      <w:r w:rsidRPr="001A3FB4">
        <w:t>Email:  _____________________________________________________________________</w:t>
      </w:r>
    </w:p>
    <w:p w14:paraId="0C01B8D5" w14:textId="77777777" w:rsidR="0093323A" w:rsidRPr="001A3FB4" w:rsidRDefault="0093323A" w:rsidP="0093323A">
      <w:pPr>
        <w:numPr>
          <w:ilvl w:val="0"/>
          <w:numId w:val="5"/>
        </w:numPr>
      </w:pPr>
      <w:r w:rsidRPr="001A3FB4">
        <w:t>Phone:  _____________________________________________________________________</w:t>
      </w:r>
    </w:p>
    <w:p w14:paraId="391C7176" w14:textId="77777777" w:rsidR="0093323A" w:rsidRPr="001A3FB4" w:rsidRDefault="0093323A" w:rsidP="0093323A"/>
    <w:p w14:paraId="13398A8C" w14:textId="29875F9B" w:rsidR="0093323A" w:rsidRPr="001A3FB4" w:rsidRDefault="0093323A" w:rsidP="0093323A">
      <w:pPr>
        <w:numPr>
          <w:ilvl w:val="0"/>
          <w:numId w:val="5"/>
        </w:numPr>
      </w:pPr>
      <w:r w:rsidRPr="001A3FB4">
        <w:t>List of Dwelling Units</w:t>
      </w:r>
      <w:r w:rsidR="00220282">
        <w:t>,</w:t>
      </w:r>
      <w:r w:rsidRPr="001A3FB4">
        <w:t xml:space="preserve"> </w:t>
      </w:r>
      <w:r w:rsidR="007C3A75">
        <w:t xml:space="preserve">Number </w:t>
      </w:r>
      <w:r w:rsidRPr="001A3FB4">
        <w:t>of Occupants</w:t>
      </w:r>
      <w:r w:rsidR="00220282">
        <w:t xml:space="preserve"> and Names of Tenants</w:t>
      </w:r>
      <w:r w:rsidRPr="001A3FB4">
        <w:t>:</w:t>
      </w:r>
    </w:p>
    <w:p w14:paraId="2184C5B3" w14:textId="77777777" w:rsidR="0093323A" w:rsidRPr="001A3FB4" w:rsidRDefault="0093323A" w:rsidP="0093323A">
      <w:pPr>
        <w:ind w:left="720"/>
      </w:pPr>
      <w:r w:rsidRPr="001A3FB4">
        <w:t xml:space="preserve">____________________________________________________________________________ </w:t>
      </w:r>
    </w:p>
    <w:p w14:paraId="7DA11746" w14:textId="77777777" w:rsidR="0093323A" w:rsidRPr="001A3FB4" w:rsidRDefault="0093323A" w:rsidP="0093323A">
      <w:r w:rsidRPr="001A3FB4">
        <w:t xml:space="preserve">            ____________________________________________________________________________</w:t>
      </w:r>
    </w:p>
    <w:p w14:paraId="2806E1ED" w14:textId="77777777" w:rsidR="00220282" w:rsidRPr="001A3FB4" w:rsidRDefault="0093323A" w:rsidP="0093323A">
      <w:r>
        <w:t xml:space="preserve">            </w:t>
      </w:r>
      <w:r w:rsidRPr="001A3FB4">
        <w:t>__________________________________________________________</w:t>
      </w:r>
      <w:r>
        <w:t>__________________</w:t>
      </w:r>
    </w:p>
    <w:p w14:paraId="2B160090" w14:textId="77777777" w:rsidR="0093323A" w:rsidRPr="001A3FB4" w:rsidRDefault="0093323A" w:rsidP="00F900E5"/>
    <w:p w14:paraId="06206863" w14:textId="77777777" w:rsidR="0093323A" w:rsidRPr="001A3FB4" w:rsidRDefault="0093323A" w:rsidP="0093323A"/>
    <w:p w14:paraId="245149CD" w14:textId="77777777" w:rsidR="0093323A" w:rsidRPr="001A3FB4" w:rsidRDefault="0093323A" w:rsidP="0093323A">
      <w:pPr>
        <w:numPr>
          <w:ilvl w:val="0"/>
          <w:numId w:val="5"/>
        </w:numPr>
      </w:pPr>
      <w:r w:rsidRPr="001A3FB4">
        <w:t>Trash / Recycling Company:  ___________________________________</w:t>
      </w:r>
      <w:r>
        <w:t>__________________</w:t>
      </w:r>
      <w:r w:rsidRPr="001A3FB4">
        <w:t>.</w:t>
      </w:r>
    </w:p>
    <w:p w14:paraId="5D88FAEA" w14:textId="77777777" w:rsidR="0093323A" w:rsidRDefault="0093323A" w:rsidP="0093323A">
      <w:pPr>
        <w:ind w:left="720"/>
      </w:pPr>
      <w:r>
        <w:t xml:space="preserve">Note: Owners </w:t>
      </w:r>
      <w:r w:rsidRPr="001A3FB4">
        <w:t xml:space="preserve">are responsible for preventing accumulation of waste on their properties &amp; for </w:t>
      </w:r>
      <w:r>
        <w:t xml:space="preserve">any </w:t>
      </w:r>
      <w:r w:rsidRPr="001A3FB4">
        <w:t xml:space="preserve">violations of City ordinances or regulations </w:t>
      </w:r>
      <w:r>
        <w:t xml:space="preserve">relating to such. All owners </w:t>
      </w:r>
      <w:r w:rsidRPr="001A3FB4">
        <w:t xml:space="preserve">shall provide for solid </w:t>
      </w:r>
    </w:p>
    <w:p w14:paraId="6B0EBABF" w14:textId="77777777" w:rsidR="0093323A" w:rsidRPr="001A3FB4" w:rsidRDefault="0093323A" w:rsidP="0093323A">
      <w:pPr>
        <w:ind w:left="720"/>
      </w:pPr>
      <w:r w:rsidRPr="001A3FB4">
        <w:t>waste removal services by a licensed waste hauler. The responsibility imposed upon owners of dwellings by this section may not be satisfied by delegation to tenants, lessees, householders, etc.</w:t>
      </w:r>
    </w:p>
    <w:p w14:paraId="2F1F2620" w14:textId="77777777" w:rsidR="0093323A" w:rsidRPr="001A3FB4" w:rsidRDefault="0093323A" w:rsidP="0093323A"/>
    <w:p w14:paraId="59067376" w14:textId="77777777" w:rsidR="0093323A" w:rsidRDefault="0093323A" w:rsidP="0093323A">
      <w:pPr>
        <w:numPr>
          <w:ilvl w:val="0"/>
          <w:numId w:val="5"/>
        </w:numPr>
      </w:pPr>
      <w:r w:rsidRPr="001A3FB4">
        <w:t>I, ___________</w:t>
      </w:r>
      <w:r>
        <w:t>_______________________</w:t>
      </w:r>
      <w:r w:rsidRPr="001A3FB4">
        <w:t>, hereby certify on thi</w:t>
      </w:r>
      <w:r>
        <w:t>s date _________________</w:t>
      </w:r>
      <w:r w:rsidR="006F60B6">
        <w:t xml:space="preserve">, </w:t>
      </w:r>
      <w:r w:rsidRPr="001A3FB4">
        <w:t xml:space="preserve">that </w:t>
      </w:r>
    </w:p>
    <w:p w14:paraId="67886DE6" w14:textId="77777777" w:rsidR="0093323A" w:rsidRPr="001A3FB4" w:rsidRDefault="00ED2769" w:rsidP="0093323A">
      <w:pPr>
        <w:ind w:left="720"/>
      </w:pPr>
      <w:r w:rsidRPr="001A3FB4">
        <w:t>The</w:t>
      </w:r>
      <w:r w:rsidR="0093323A" w:rsidRPr="001A3FB4">
        <w:t xml:space="preserve"> above information is accurate and true to the best of my knowledge. </w:t>
      </w:r>
    </w:p>
    <w:p w14:paraId="77ED104E" w14:textId="77777777" w:rsidR="0093323A" w:rsidRPr="001A3FB4" w:rsidRDefault="0093323A" w:rsidP="0093323A"/>
    <w:p w14:paraId="396D73DA" w14:textId="53482DBC" w:rsidR="0093323A" w:rsidRPr="007C3A75" w:rsidRDefault="007C3A75" w:rsidP="006D3BC8">
      <w:pPr>
        <w:jc w:val="center"/>
        <w:rPr>
          <w:b/>
          <w:bCs/>
          <w:highlight w:val="yellow"/>
        </w:rPr>
      </w:pPr>
      <w:r w:rsidRPr="007C3A75">
        <w:rPr>
          <w:b/>
          <w:bCs/>
          <w:highlight w:val="yellow"/>
        </w:rPr>
        <w:t>Once your check is processed, you will be contacted to schedule your inspection(s).</w:t>
      </w:r>
    </w:p>
    <w:p w14:paraId="762B1A3A" w14:textId="77777777" w:rsidR="007C3A75" w:rsidRPr="007C3A75" w:rsidRDefault="007C3A75" w:rsidP="006D3BC8">
      <w:pPr>
        <w:jc w:val="center"/>
        <w:rPr>
          <w:highlight w:val="yellow"/>
        </w:rPr>
      </w:pPr>
    </w:p>
    <w:p w14:paraId="277F2640" w14:textId="631F6678" w:rsidR="007C3A75" w:rsidRPr="007C3A75" w:rsidRDefault="007C3A75" w:rsidP="006D3BC8">
      <w:pPr>
        <w:jc w:val="center"/>
        <w:rPr>
          <w:b/>
          <w:bCs/>
        </w:rPr>
      </w:pPr>
      <w:r w:rsidRPr="007C3A75">
        <w:rPr>
          <w:b/>
          <w:bCs/>
          <w:highlight w:val="yellow"/>
        </w:rPr>
        <w:t>N</w:t>
      </w:r>
      <w:r w:rsidR="006D3BC8">
        <w:rPr>
          <w:b/>
          <w:bCs/>
          <w:highlight w:val="yellow"/>
        </w:rPr>
        <w:t>OTE</w:t>
      </w:r>
      <w:r w:rsidRPr="007C3A75">
        <w:rPr>
          <w:b/>
          <w:bCs/>
          <w:highlight w:val="yellow"/>
        </w:rPr>
        <w:t xml:space="preserve">: A </w:t>
      </w:r>
      <w:r w:rsidR="006D3BC8">
        <w:rPr>
          <w:b/>
          <w:bCs/>
          <w:highlight w:val="yellow"/>
        </w:rPr>
        <w:t>CERTIFICATE</w:t>
      </w:r>
      <w:r w:rsidRPr="007C3A75">
        <w:rPr>
          <w:b/>
          <w:bCs/>
          <w:highlight w:val="yellow"/>
        </w:rPr>
        <w:t xml:space="preserve"> </w:t>
      </w:r>
      <w:r w:rsidR="006D3BC8">
        <w:rPr>
          <w:b/>
          <w:bCs/>
          <w:highlight w:val="yellow"/>
        </w:rPr>
        <w:t>OF</w:t>
      </w:r>
      <w:r w:rsidRPr="007C3A75">
        <w:rPr>
          <w:b/>
          <w:bCs/>
          <w:highlight w:val="yellow"/>
        </w:rPr>
        <w:t xml:space="preserve"> </w:t>
      </w:r>
      <w:r w:rsidR="006D3BC8">
        <w:rPr>
          <w:b/>
          <w:bCs/>
          <w:highlight w:val="yellow"/>
        </w:rPr>
        <w:t>OCCUPANCY</w:t>
      </w:r>
      <w:r w:rsidRPr="007C3A75">
        <w:rPr>
          <w:b/>
          <w:bCs/>
          <w:highlight w:val="yellow"/>
        </w:rPr>
        <w:t xml:space="preserve"> </w:t>
      </w:r>
      <w:r w:rsidR="006D3BC8">
        <w:rPr>
          <w:b/>
          <w:bCs/>
          <w:highlight w:val="yellow"/>
        </w:rPr>
        <w:t>WILL</w:t>
      </w:r>
      <w:r w:rsidRPr="007C3A75">
        <w:rPr>
          <w:b/>
          <w:bCs/>
          <w:highlight w:val="yellow"/>
        </w:rPr>
        <w:t xml:space="preserve"> </w:t>
      </w:r>
      <w:r w:rsidR="006D3BC8">
        <w:rPr>
          <w:b/>
          <w:bCs/>
          <w:highlight w:val="yellow"/>
        </w:rPr>
        <w:t>NOT</w:t>
      </w:r>
      <w:r w:rsidRPr="007C3A75">
        <w:rPr>
          <w:b/>
          <w:bCs/>
          <w:highlight w:val="yellow"/>
        </w:rPr>
        <w:t xml:space="preserve"> </w:t>
      </w:r>
      <w:r w:rsidR="006D3BC8">
        <w:rPr>
          <w:b/>
          <w:bCs/>
          <w:highlight w:val="yellow"/>
        </w:rPr>
        <w:t>BE</w:t>
      </w:r>
      <w:r w:rsidRPr="007C3A75">
        <w:rPr>
          <w:b/>
          <w:bCs/>
          <w:highlight w:val="yellow"/>
        </w:rPr>
        <w:t xml:space="preserve"> </w:t>
      </w:r>
      <w:r w:rsidR="006D3BC8">
        <w:rPr>
          <w:b/>
          <w:bCs/>
          <w:highlight w:val="yellow"/>
        </w:rPr>
        <w:t>ISSUED</w:t>
      </w:r>
      <w:r w:rsidRPr="007C3A75">
        <w:rPr>
          <w:b/>
          <w:bCs/>
          <w:highlight w:val="yellow"/>
        </w:rPr>
        <w:t xml:space="preserve"> </w:t>
      </w:r>
      <w:r w:rsidR="006D3BC8">
        <w:rPr>
          <w:b/>
          <w:bCs/>
          <w:highlight w:val="yellow"/>
        </w:rPr>
        <w:t>UNTIL AN</w:t>
      </w:r>
      <w:r w:rsidRPr="007C3A75">
        <w:rPr>
          <w:b/>
          <w:bCs/>
          <w:highlight w:val="yellow"/>
        </w:rPr>
        <w:t xml:space="preserve"> </w:t>
      </w:r>
      <w:r w:rsidR="006D3BC8">
        <w:rPr>
          <w:b/>
          <w:bCs/>
          <w:highlight w:val="yellow"/>
        </w:rPr>
        <w:t>INSPECTION</w:t>
      </w:r>
      <w:r w:rsidRPr="007C3A75">
        <w:rPr>
          <w:b/>
          <w:bCs/>
          <w:highlight w:val="yellow"/>
        </w:rPr>
        <w:t xml:space="preserve"> &amp; </w:t>
      </w:r>
      <w:r w:rsidR="006D3BC8">
        <w:rPr>
          <w:b/>
          <w:bCs/>
          <w:highlight w:val="yellow"/>
        </w:rPr>
        <w:t>LICENSING</w:t>
      </w:r>
      <w:r w:rsidRPr="007C3A75">
        <w:rPr>
          <w:b/>
          <w:bCs/>
          <w:highlight w:val="yellow"/>
        </w:rPr>
        <w:t xml:space="preserve"> </w:t>
      </w:r>
      <w:r w:rsidR="006D3BC8">
        <w:rPr>
          <w:b/>
          <w:bCs/>
          <w:highlight w:val="yellow"/>
        </w:rPr>
        <w:t>HAS</w:t>
      </w:r>
      <w:r w:rsidRPr="007C3A75">
        <w:rPr>
          <w:b/>
          <w:bCs/>
          <w:highlight w:val="yellow"/>
        </w:rPr>
        <w:t xml:space="preserve"> </w:t>
      </w:r>
      <w:r w:rsidR="006D3BC8">
        <w:rPr>
          <w:b/>
          <w:bCs/>
          <w:highlight w:val="yellow"/>
        </w:rPr>
        <w:t>BEEN</w:t>
      </w:r>
      <w:r w:rsidRPr="007C3A75">
        <w:rPr>
          <w:b/>
          <w:bCs/>
          <w:highlight w:val="yellow"/>
        </w:rPr>
        <w:t xml:space="preserve"> </w:t>
      </w:r>
      <w:r w:rsidR="006D3BC8" w:rsidRPr="006D3BC8">
        <w:rPr>
          <w:b/>
          <w:bCs/>
          <w:highlight w:val="yellow"/>
        </w:rPr>
        <w:t>COMPLETED.</w:t>
      </w:r>
    </w:p>
    <w:p w14:paraId="37023E2C" w14:textId="77777777" w:rsidR="006F60B6" w:rsidRDefault="006F60B6" w:rsidP="0093323A"/>
    <w:p w14:paraId="6C17FEDD" w14:textId="77777777" w:rsidR="006F60B6" w:rsidRDefault="006F60B6" w:rsidP="0093323A"/>
    <w:p w14:paraId="6F995F2A" w14:textId="77777777" w:rsidR="006F60B6" w:rsidRDefault="006F60B6" w:rsidP="0093323A"/>
    <w:p w14:paraId="69E4CA43" w14:textId="77777777" w:rsidR="006F60B6" w:rsidRDefault="006F60B6" w:rsidP="0093323A"/>
    <w:p w14:paraId="09305DDC" w14:textId="77777777" w:rsidR="001F1D60" w:rsidRDefault="001F1D60" w:rsidP="006F60B6">
      <w:pPr>
        <w:jc w:val="center"/>
        <w:rPr>
          <w:b/>
          <w:i/>
          <w:color w:val="C00000"/>
          <w:sz w:val="44"/>
          <w:szCs w:val="44"/>
          <w:u w:val="single"/>
        </w:rPr>
      </w:pPr>
    </w:p>
    <w:p w14:paraId="1F8D7B85" w14:textId="77777777" w:rsidR="006F60B6" w:rsidRDefault="006F60B6" w:rsidP="006F60B6">
      <w:pPr>
        <w:jc w:val="center"/>
        <w:rPr>
          <w:b/>
          <w:i/>
          <w:color w:val="C00000"/>
          <w:sz w:val="44"/>
          <w:szCs w:val="44"/>
          <w:u w:val="single"/>
        </w:rPr>
      </w:pPr>
      <w:r w:rsidRPr="00A00215">
        <w:rPr>
          <w:b/>
          <w:i/>
          <w:color w:val="C00000"/>
          <w:sz w:val="44"/>
          <w:szCs w:val="44"/>
          <w:u w:val="single"/>
        </w:rPr>
        <w:t>IMPORTANT</w:t>
      </w:r>
    </w:p>
    <w:p w14:paraId="11C85272" w14:textId="77777777" w:rsidR="006F60B6" w:rsidRDefault="006F60B6" w:rsidP="006F60B6">
      <w:pPr>
        <w:jc w:val="center"/>
        <w:rPr>
          <w:b/>
          <w:i/>
          <w:u w:val="single"/>
        </w:rPr>
      </w:pPr>
    </w:p>
    <w:p w14:paraId="4D0F8A93" w14:textId="77777777" w:rsidR="006F60B6" w:rsidRDefault="006F60B6" w:rsidP="006F60B6">
      <w:pPr>
        <w:jc w:val="center"/>
        <w:rPr>
          <w:b/>
          <w:i/>
          <w:u w:val="single"/>
        </w:rPr>
      </w:pPr>
      <w:r w:rsidRPr="00A00215">
        <w:rPr>
          <w:b/>
          <w:i/>
          <w:u w:val="single"/>
        </w:rPr>
        <w:t>Regulated Rental Units Occupancy</w:t>
      </w:r>
    </w:p>
    <w:p w14:paraId="6843F4DA" w14:textId="77777777" w:rsidR="006F60B6" w:rsidRDefault="006F60B6" w:rsidP="006F60B6">
      <w:pPr>
        <w:rPr>
          <w:b/>
          <w:i/>
          <w:u w:val="single"/>
        </w:rPr>
      </w:pPr>
    </w:p>
    <w:p w14:paraId="12154C07" w14:textId="426B8F64" w:rsidR="006F60B6" w:rsidRDefault="006F60B6" w:rsidP="006F60B6">
      <w:pPr>
        <w:jc w:val="both"/>
      </w:pPr>
      <w:r>
        <w:t xml:space="preserve">It is imperative that all property owners respond to the Bureau of Housing </w:t>
      </w:r>
      <w:r w:rsidR="00596DEF">
        <w:t>regardless of</w:t>
      </w:r>
      <w:r>
        <w:t xml:space="preserve"> </w:t>
      </w:r>
      <w:r w:rsidR="003A1ED7">
        <w:t>whether</w:t>
      </w:r>
      <w:r>
        <w:t xml:space="preserve"> your rental units fall under the Regulated Rental Ordinance or not. </w:t>
      </w:r>
    </w:p>
    <w:p w14:paraId="5612738C" w14:textId="77777777" w:rsidR="006F60B6" w:rsidRDefault="006F60B6" w:rsidP="006F60B6">
      <w:pPr>
        <w:jc w:val="both"/>
      </w:pPr>
    </w:p>
    <w:p w14:paraId="1CE794E2" w14:textId="77777777" w:rsidR="006F60B6" w:rsidRDefault="006F60B6" w:rsidP="006F60B6">
      <w:pPr>
        <w:jc w:val="both"/>
      </w:pPr>
      <w:r>
        <w:t xml:space="preserve">If you feel your property is not subject to this ordinance, please check “No” below, state the reason for not having to comply and return it to our office. If we do not hear from you, the City will consider your property subject to the Regulated Rental Ordinance. </w:t>
      </w:r>
    </w:p>
    <w:p w14:paraId="7B475F77" w14:textId="77777777" w:rsidR="006F60B6" w:rsidRDefault="006F60B6" w:rsidP="006F60B6">
      <w:pPr>
        <w:jc w:val="both"/>
      </w:pPr>
    </w:p>
    <w:p w14:paraId="7C264F5D" w14:textId="77777777" w:rsidR="006F60B6" w:rsidRDefault="006F60B6" w:rsidP="006F60B6">
      <w:pPr>
        <w:jc w:val="both"/>
      </w:pPr>
      <w:r>
        <w:t xml:space="preserve">At the end of the scheduled </w:t>
      </w:r>
      <w:proofErr w:type="gramStart"/>
      <w:r>
        <w:t>time period</w:t>
      </w:r>
      <w:proofErr w:type="gramEnd"/>
      <w:r>
        <w:t xml:space="preserve">, a property that has failed to comply will be cited. We want to avoid such action. Your prompt cooperation is anticipated. </w:t>
      </w:r>
    </w:p>
    <w:p w14:paraId="64BF9BCB" w14:textId="77777777" w:rsidR="006F60B6" w:rsidRDefault="006F60B6" w:rsidP="006F60B6">
      <w:pPr>
        <w:jc w:val="both"/>
      </w:pPr>
    </w:p>
    <w:p w14:paraId="25C8A213" w14:textId="77777777" w:rsidR="006F60B6" w:rsidRDefault="006F60B6" w:rsidP="006F60B6">
      <w:pPr>
        <w:jc w:val="both"/>
      </w:pPr>
      <w:r>
        <w:t xml:space="preserve">A copy of the full ordinance entitled “Regulated Rental Units Occupancy” can be viewed online at </w:t>
      </w:r>
      <w:r w:rsidRPr="00440555">
        <w:t>www.bethlehem-pa.gov/about/ordinance/articles/ARTICLES1739</w:t>
      </w:r>
      <w:r w:rsidRPr="00F91556">
        <w:t>.</w:t>
      </w:r>
      <w:r>
        <w:t xml:space="preserve"> This includes a change in the schedule for the annual inspections and a change in Section 1 Number 4.13. </w:t>
      </w:r>
    </w:p>
    <w:p w14:paraId="1CFE78E3" w14:textId="77777777" w:rsidR="006F60B6" w:rsidRDefault="006F60B6" w:rsidP="006F60B6"/>
    <w:p w14:paraId="697068F7" w14:textId="77777777" w:rsidR="006F60B6" w:rsidRDefault="006F60B6" w:rsidP="006F60B6"/>
    <w:p w14:paraId="1877B708" w14:textId="77777777" w:rsidR="006F60B6" w:rsidRDefault="006F60B6" w:rsidP="006F60B6">
      <w:r>
        <w:tab/>
      </w:r>
      <w:r>
        <w:tab/>
        <w:t>____________ No</w:t>
      </w:r>
    </w:p>
    <w:p w14:paraId="43B56594" w14:textId="77777777" w:rsidR="006F60B6" w:rsidRDefault="006F60B6" w:rsidP="006F60B6"/>
    <w:p w14:paraId="2106B709" w14:textId="77777777" w:rsidR="006F60B6" w:rsidRDefault="006F60B6" w:rsidP="006F60B6">
      <w:r>
        <w:t>Reason(s): __________________________________________________________________________________________</w:t>
      </w:r>
    </w:p>
    <w:p w14:paraId="19A886B3" w14:textId="77777777" w:rsidR="006F60B6" w:rsidRDefault="006F60B6" w:rsidP="006F60B6"/>
    <w:p w14:paraId="71443DDE" w14:textId="77777777" w:rsidR="006F60B6" w:rsidRDefault="006F60B6" w:rsidP="006F60B6">
      <w:r>
        <w:t>__________________________________________________________________________________________</w:t>
      </w:r>
    </w:p>
    <w:p w14:paraId="62065A5E" w14:textId="77777777" w:rsidR="006F60B6" w:rsidRDefault="006F60B6" w:rsidP="006F60B6"/>
    <w:p w14:paraId="28C5B792" w14:textId="77777777" w:rsidR="006F60B6" w:rsidRPr="00755F90" w:rsidRDefault="006F60B6" w:rsidP="006F60B6">
      <w:pPr>
        <w:rPr>
          <w:sz w:val="32"/>
          <w:szCs w:val="32"/>
        </w:rPr>
      </w:pPr>
    </w:p>
    <w:p w14:paraId="44201356" w14:textId="77777777" w:rsidR="006F60B6" w:rsidRPr="00755F90" w:rsidRDefault="006F60B6" w:rsidP="006F60B6">
      <w:pPr>
        <w:rPr>
          <w:b/>
          <w:i/>
          <w:sz w:val="32"/>
          <w:szCs w:val="32"/>
          <w:u w:val="single"/>
        </w:rPr>
      </w:pPr>
      <w:r w:rsidRPr="00755F90">
        <w:rPr>
          <w:b/>
          <w:i/>
          <w:sz w:val="32"/>
          <w:szCs w:val="32"/>
          <w:u w:val="single"/>
        </w:rPr>
        <w:t>Emergency Alarm Systems</w:t>
      </w:r>
    </w:p>
    <w:p w14:paraId="1D92A608" w14:textId="77777777" w:rsidR="006F60B6" w:rsidRDefault="006F60B6" w:rsidP="006F60B6">
      <w:pPr>
        <w:rPr>
          <w:b/>
          <w:i/>
          <w:u w:val="single"/>
        </w:rPr>
      </w:pPr>
    </w:p>
    <w:p w14:paraId="1DF847F1" w14:textId="77777777" w:rsidR="006F60B6" w:rsidRDefault="006F60B6" w:rsidP="006F60B6">
      <w:pPr>
        <w:jc w:val="both"/>
      </w:pPr>
      <w:r>
        <w:t>It is imperative that all property owners who have an emergency alarm system be registered with the Alarm Administrator. If you feel your property is not subject to this ordinance, please check “No” below and return to our office. Registrations expire on December 31</w:t>
      </w:r>
      <w:r w:rsidRPr="00A00215">
        <w:rPr>
          <w:vertAlign w:val="superscript"/>
        </w:rPr>
        <w:t>st</w:t>
      </w:r>
      <w:r>
        <w:t xml:space="preserve"> of each year. </w:t>
      </w:r>
    </w:p>
    <w:p w14:paraId="58ECA385" w14:textId="77777777" w:rsidR="006F60B6" w:rsidRDefault="006F60B6" w:rsidP="006F60B6">
      <w:pPr>
        <w:jc w:val="both"/>
      </w:pPr>
    </w:p>
    <w:p w14:paraId="0949FD49" w14:textId="77777777" w:rsidR="006F60B6" w:rsidRDefault="006F60B6" w:rsidP="006F60B6">
      <w:pPr>
        <w:jc w:val="both"/>
      </w:pPr>
      <w:r>
        <w:t xml:space="preserve">If your property does have an emergency alarm system and you are not currently registers, please complete &amp; return the “City of Bethlehem Security Alarm Registration/Renewal” for which can be found online at: </w:t>
      </w:r>
      <w:hyperlink r:id="rId11" w:history="1">
        <w:r w:rsidRPr="006C787B">
          <w:rPr>
            <w:rStyle w:val="Hyperlink"/>
          </w:rPr>
          <w:t>www.bethlehem-pa.gov/police/crimeprevention/alarmsystem</w:t>
        </w:r>
      </w:hyperlink>
      <w:r>
        <w:t>.</w:t>
      </w:r>
    </w:p>
    <w:p w14:paraId="7686966F" w14:textId="77777777" w:rsidR="006F60B6" w:rsidRDefault="006F60B6" w:rsidP="006F60B6">
      <w:pPr>
        <w:jc w:val="both"/>
      </w:pPr>
    </w:p>
    <w:p w14:paraId="24461404" w14:textId="77777777" w:rsidR="006F60B6" w:rsidRDefault="006F60B6" w:rsidP="006F60B6">
      <w:pPr>
        <w:jc w:val="both"/>
      </w:pPr>
      <w:r>
        <w:t xml:space="preserve">Any person who violates any provision of this Article will be subject to penalties as identified in the above reference article. A full copy of the ordinance entitled “Emergency Alarm Systems” can be viewed online at </w:t>
      </w:r>
      <w:proofErr w:type="gramStart"/>
      <w:r>
        <w:t>http:www.bethlehem-pa.gov/about/ordinance/articles/ARTICLE0735.htm</w:t>
      </w:r>
      <w:proofErr w:type="gramEnd"/>
    </w:p>
    <w:p w14:paraId="2F7AA250" w14:textId="77777777" w:rsidR="006F60B6" w:rsidRDefault="006F60B6" w:rsidP="006F60B6"/>
    <w:p w14:paraId="0EB1AE22" w14:textId="77777777" w:rsidR="006F60B6" w:rsidRPr="00A00215" w:rsidRDefault="006F60B6" w:rsidP="006F60B6">
      <w:r>
        <w:tab/>
      </w:r>
      <w:r>
        <w:tab/>
        <w:t>_______________ No</w:t>
      </w:r>
    </w:p>
    <w:p w14:paraId="51720460" w14:textId="77777777" w:rsidR="006F60B6" w:rsidRDefault="006F60B6" w:rsidP="006F60B6"/>
    <w:p w14:paraId="1E1EAF4B" w14:textId="77777777" w:rsidR="006F60B6" w:rsidRDefault="006F60B6" w:rsidP="006F60B6"/>
    <w:p w14:paraId="1A37909D" w14:textId="77777777" w:rsidR="006F60B6" w:rsidRDefault="006F60B6" w:rsidP="006F60B6">
      <w:r>
        <w:t>Property Address:  ___________________________________________________________</w:t>
      </w:r>
    </w:p>
    <w:p w14:paraId="60B38BA2" w14:textId="77777777" w:rsidR="006F60B6" w:rsidRDefault="006F60B6" w:rsidP="006F60B6">
      <w:r>
        <w:t>Printed Name</w:t>
      </w:r>
      <w:proofErr w:type="gramStart"/>
      <w:r>
        <w:t>:  _</w:t>
      </w:r>
      <w:proofErr w:type="gramEnd"/>
      <w:r>
        <w:t>_______________________________ Phone: ________________________</w:t>
      </w:r>
    </w:p>
    <w:p w14:paraId="6300B352" w14:textId="77777777" w:rsidR="006F60B6" w:rsidRDefault="006F60B6" w:rsidP="006F60B6">
      <w:r>
        <w:t xml:space="preserve">Signature: </w:t>
      </w:r>
      <w:proofErr w:type="gramStart"/>
      <w:r>
        <w:t xml:space="preserve"> ____________________________________ Date:  </w:t>
      </w:r>
      <w:proofErr w:type="gramEnd"/>
      <w:r>
        <w:t>________________________</w:t>
      </w:r>
    </w:p>
    <w:p w14:paraId="2CEC3917" w14:textId="77777777" w:rsidR="006F60B6" w:rsidRDefault="006F60B6" w:rsidP="0093323A"/>
    <w:p w14:paraId="7D56FB32" w14:textId="77777777" w:rsidR="00D75E48" w:rsidRDefault="00D75E48" w:rsidP="0093323A"/>
    <w:p w14:paraId="0CEFB72F" w14:textId="77777777" w:rsidR="001F1D60" w:rsidRDefault="001F1D60" w:rsidP="0093323A"/>
    <w:p w14:paraId="63535007" w14:textId="77777777" w:rsidR="001F1D60" w:rsidRDefault="001F1D60" w:rsidP="0093323A"/>
    <w:p w14:paraId="0E32011A" w14:textId="77777777" w:rsidR="00D75E48" w:rsidRDefault="00D75E48" w:rsidP="0093323A"/>
    <w:p w14:paraId="2F60ECC8" w14:textId="77777777" w:rsidR="00D75E48" w:rsidRDefault="00D75E48" w:rsidP="0093323A"/>
    <w:p w14:paraId="3468802F" w14:textId="77777777" w:rsidR="00D75E48" w:rsidRDefault="00D75E48" w:rsidP="00D75E48">
      <w:pPr>
        <w:jc w:val="center"/>
        <w:rPr>
          <w:u w:val="single"/>
        </w:rPr>
      </w:pPr>
      <w:r>
        <w:rPr>
          <w:u w:val="single"/>
        </w:rPr>
        <w:t>ADDENDUM TO RESIDENTIAL RENTAL AGREEMENT</w:t>
      </w:r>
    </w:p>
    <w:p w14:paraId="280A6883" w14:textId="77777777" w:rsidR="00D75E48" w:rsidRDefault="00D75E48" w:rsidP="00D75E48">
      <w:pPr>
        <w:jc w:val="center"/>
      </w:pPr>
    </w:p>
    <w:p w14:paraId="32583079" w14:textId="77777777" w:rsidR="00D75E48" w:rsidRDefault="00D75E48" w:rsidP="00D75E48">
      <w:pPr>
        <w:ind w:firstLine="720"/>
      </w:pPr>
    </w:p>
    <w:p w14:paraId="7C486559" w14:textId="77777777" w:rsidR="00D75E48" w:rsidRPr="006847CC" w:rsidRDefault="00D75E48" w:rsidP="00D75E48">
      <w:pPr>
        <w:pStyle w:val="BodyTextIndent"/>
        <w:rPr>
          <w:sz w:val="22"/>
          <w:szCs w:val="22"/>
        </w:rPr>
      </w:pPr>
      <w:r w:rsidRPr="006847CC">
        <w:rPr>
          <w:sz w:val="22"/>
          <w:szCs w:val="22"/>
        </w:rPr>
        <w:t>This Addendum to Residential Rental Agreement is made this _______ day of _________________, _______, and is incorporated into and shall be deemed to amend and supplement the Residential Rental Agreement made by the undersigned Tenant and Landlord, their heirs, successors and assigns, dated _______________________.  The Residential Rental Agreement and this Addendum pertain to the premises described in said agreement and located at __________________________________________.  This Addendum is required by Article II, Section E. of the Regulated Rental Unit Occupancy Ordinance of the City of Bethlehem.</w:t>
      </w:r>
    </w:p>
    <w:p w14:paraId="00650DE8" w14:textId="77777777" w:rsidR="00D75E48" w:rsidRPr="006847CC" w:rsidRDefault="00D75E48" w:rsidP="00D75E48">
      <w:pPr>
        <w:ind w:firstLine="720"/>
        <w:rPr>
          <w:sz w:val="22"/>
          <w:szCs w:val="22"/>
        </w:rPr>
      </w:pPr>
    </w:p>
    <w:p w14:paraId="3FD33973" w14:textId="77777777" w:rsidR="00D75E48" w:rsidRPr="006847CC" w:rsidRDefault="00D75E48" w:rsidP="00D75E48">
      <w:pPr>
        <w:pStyle w:val="Heading1"/>
        <w:rPr>
          <w:rFonts w:ascii="Times New Roman" w:hAnsi="Times New Roman"/>
          <w:sz w:val="22"/>
          <w:szCs w:val="22"/>
        </w:rPr>
      </w:pPr>
      <w:r w:rsidRPr="006847CC">
        <w:rPr>
          <w:rFonts w:ascii="Times New Roman" w:hAnsi="Times New Roman"/>
          <w:sz w:val="22"/>
          <w:szCs w:val="22"/>
        </w:rPr>
        <w:t>ADDITIONAL COVENANTS AND OBLIGATIONS</w:t>
      </w:r>
    </w:p>
    <w:p w14:paraId="254FC526" w14:textId="77777777" w:rsidR="00D75E48" w:rsidRPr="006847CC" w:rsidRDefault="00D75E48" w:rsidP="00D75E48">
      <w:pPr>
        <w:rPr>
          <w:sz w:val="22"/>
          <w:szCs w:val="22"/>
        </w:rPr>
      </w:pPr>
    </w:p>
    <w:p w14:paraId="004B18E7" w14:textId="77777777" w:rsidR="00D75E48" w:rsidRPr="006847CC" w:rsidRDefault="00D75E48" w:rsidP="00D75E48">
      <w:pPr>
        <w:rPr>
          <w:sz w:val="22"/>
          <w:szCs w:val="22"/>
        </w:rPr>
      </w:pPr>
      <w:r w:rsidRPr="006847CC">
        <w:rPr>
          <w:sz w:val="22"/>
          <w:szCs w:val="22"/>
        </w:rPr>
        <w:tab/>
        <w:t xml:space="preserve">In addition to the covenants and obligations set forth in the </w:t>
      </w:r>
      <w:proofErr w:type="gramStart"/>
      <w:r w:rsidRPr="006847CC">
        <w:rPr>
          <w:sz w:val="22"/>
          <w:szCs w:val="22"/>
        </w:rPr>
        <w:t>aforementioned Residential</w:t>
      </w:r>
      <w:proofErr w:type="gramEnd"/>
      <w:r w:rsidRPr="006847CC">
        <w:rPr>
          <w:sz w:val="22"/>
          <w:szCs w:val="22"/>
        </w:rPr>
        <w:t xml:space="preserve"> Rental Agreement, Tenant and Landlord hereby covenant and agree as follows:</w:t>
      </w:r>
    </w:p>
    <w:p w14:paraId="5C06FE14" w14:textId="77777777" w:rsidR="00D75E48" w:rsidRPr="006847CC" w:rsidRDefault="00D75E48" w:rsidP="00D75E48">
      <w:pPr>
        <w:rPr>
          <w:sz w:val="22"/>
          <w:szCs w:val="22"/>
        </w:rPr>
      </w:pPr>
    </w:p>
    <w:p w14:paraId="134E2CE5" w14:textId="77777777" w:rsidR="00D75E48" w:rsidRPr="006847CC" w:rsidRDefault="00D75E48" w:rsidP="00D75E48">
      <w:pPr>
        <w:numPr>
          <w:ilvl w:val="0"/>
          <w:numId w:val="6"/>
        </w:numPr>
        <w:rPr>
          <w:sz w:val="22"/>
          <w:szCs w:val="22"/>
        </w:rPr>
      </w:pPr>
      <w:r w:rsidRPr="006847CC">
        <w:rPr>
          <w:sz w:val="22"/>
          <w:szCs w:val="22"/>
        </w:rPr>
        <w:t>Landlord’s Covenants and Obligations:</w:t>
      </w:r>
    </w:p>
    <w:p w14:paraId="391D1712" w14:textId="77777777" w:rsidR="00D75E48" w:rsidRPr="006847CC" w:rsidRDefault="00D75E48" w:rsidP="00D75E48">
      <w:pPr>
        <w:rPr>
          <w:sz w:val="22"/>
          <w:szCs w:val="22"/>
        </w:rPr>
      </w:pPr>
    </w:p>
    <w:p w14:paraId="2C0AEB20" w14:textId="77777777" w:rsidR="00D75E48" w:rsidRPr="006847CC" w:rsidRDefault="00D75E48" w:rsidP="00D75E48">
      <w:pPr>
        <w:pStyle w:val="BodyTextIndent"/>
        <w:numPr>
          <w:ilvl w:val="0"/>
          <w:numId w:val="7"/>
        </w:numPr>
        <w:tabs>
          <w:tab w:val="clear" w:pos="1440"/>
        </w:tabs>
        <w:ind w:left="0" w:firstLine="720"/>
        <w:rPr>
          <w:sz w:val="22"/>
          <w:szCs w:val="22"/>
        </w:rPr>
      </w:pPr>
      <w:r w:rsidRPr="006847CC">
        <w:rPr>
          <w:sz w:val="22"/>
          <w:szCs w:val="22"/>
        </w:rPr>
        <w:t>Landlord shall keep and maintain the leased premises in compliance with all applicable Codes and Ordinances of the City of Bethlehem and all applicable state laws and shall keep the leased premises in good and safe condition.</w:t>
      </w:r>
    </w:p>
    <w:p w14:paraId="39EAFF72" w14:textId="77777777" w:rsidR="00D75E48" w:rsidRPr="006847CC" w:rsidRDefault="00D75E48" w:rsidP="00D75E48">
      <w:pPr>
        <w:pStyle w:val="BodyTextIndent"/>
        <w:rPr>
          <w:sz w:val="22"/>
          <w:szCs w:val="22"/>
        </w:rPr>
      </w:pPr>
    </w:p>
    <w:p w14:paraId="07568392" w14:textId="77777777" w:rsidR="00D75E48" w:rsidRPr="006847CC" w:rsidRDefault="00D75E48" w:rsidP="00D75E48">
      <w:pPr>
        <w:pStyle w:val="BodyTextIndent"/>
        <w:numPr>
          <w:ilvl w:val="0"/>
          <w:numId w:val="7"/>
        </w:numPr>
        <w:rPr>
          <w:sz w:val="22"/>
          <w:szCs w:val="22"/>
        </w:rPr>
      </w:pPr>
      <w:r w:rsidRPr="006847CC">
        <w:rPr>
          <w:sz w:val="22"/>
          <w:szCs w:val="22"/>
        </w:rPr>
        <w:t>The manager for the leased premises shall be as follows:</w:t>
      </w:r>
    </w:p>
    <w:p w14:paraId="1D0232A3" w14:textId="77777777" w:rsidR="00D75E48" w:rsidRPr="006847CC" w:rsidRDefault="00D75E48" w:rsidP="00D75E48">
      <w:pPr>
        <w:pStyle w:val="BodyTextIndent"/>
        <w:ind w:firstLine="0"/>
        <w:rPr>
          <w:sz w:val="22"/>
          <w:szCs w:val="22"/>
        </w:rPr>
      </w:pPr>
    </w:p>
    <w:p w14:paraId="785D4C56" w14:textId="77777777" w:rsidR="00D75E48" w:rsidRPr="006847CC" w:rsidRDefault="00D75E48" w:rsidP="00D75E48">
      <w:pPr>
        <w:pStyle w:val="BodyTextIndent"/>
        <w:ind w:left="720"/>
        <w:rPr>
          <w:sz w:val="22"/>
          <w:szCs w:val="22"/>
        </w:rPr>
      </w:pPr>
      <w:r w:rsidRPr="006847CC">
        <w:rPr>
          <w:sz w:val="22"/>
          <w:szCs w:val="22"/>
        </w:rPr>
        <w:t>_________________________________________________</w:t>
      </w:r>
    </w:p>
    <w:p w14:paraId="2E467721" w14:textId="77777777" w:rsidR="00D75E48" w:rsidRPr="006847CC" w:rsidRDefault="00D75E48" w:rsidP="00D75E48">
      <w:pPr>
        <w:pStyle w:val="BodyTextIndent"/>
        <w:ind w:left="720"/>
        <w:rPr>
          <w:sz w:val="22"/>
          <w:szCs w:val="22"/>
        </w:rPr>
      </w:pPr>
      <w:r w:rsidRPr="006847CC">
        <w:rPr>
          <w:sz w:val="22"/>
          <w:szCs w:val="22"/>
        </w:rPr>
        <w:t>Name</w:t>
      </w:r>
    </w:p>
    <w:p w14:paraId="6054F870" w14:textId="77777777" w:rsidR="00D75E48" w:rsidRPr="006847CC" w:rsidRDefault="00D75E48" w:rsidP="00D75E48">
      <w:pPr>
        <w:pStyle w:val="BodyTextIndent"/>
        <w:ind w:left="720"/>
        <w:rPr>
          <w:sz w:val="22"/>
          <w:szCs w:val="22"/>
        </w:rPr>
      </w:pPr>
    </w:p>
    <w:p w14:paraId="36CBDD85" w14:textId="77777777" w:rsidR="00D75E48" w:rsidRPr="006847CC" w:rsidRDefault="00D75E48" w:rsidP="00D75E48">
      <w:pPr>
        <w:pStyle w:val="BodyTextIndent"/>
        <w:ind w:left="720"/>
        <w:rPr>
          <w:sz w:val="22"/>
          <w:szCs w:val="22"/>
        </w:rPr>
      </w:pPr>
      <w:r w:rsidRPr="006847CC">
        <w:rPr>
          <w:sz w:val="22"/>
          <w:szCs w:val="22"/>
        </w:rPr>
        <w:t>_________________________________________________</w:t>
      </w:r>
    </w:p>
    <w:p w14:paraId="45FE0252" w14:textId="77777777" w:rsidR="00D75E48" w:rsidRPr="006847CC" w:rsidRDefault="00D75E48" w:rsidP="00D75E48">
      <w:pPr>
        <w:pStyle w:val="BodyTextIndent"/>
        <w:ind w:left="720"/>
        <w:rPr>
          <w:sz w:val="22"/>
          <w:szCs w:val="22"/>
        </w:rPr>
      </w:pPr>
      <w:r w:rsidRPr="006847CC">
        <w:rPr>
          <w:sz w:val="22"/>
          <w:szCs w:val="22"/>
        </w:rPr>
        <w:t>Address</w:t>
      </w:r>
    </w:p>
    <w:p w14:paraId="3CABD6CF" w14:textId="77777777" w:rsidR="00D75E48" w:rsidRPr="006847CC" w:rsidRDefault="00D75E48" w:rsidP="00D75E48">
      <w:pPr>
        <w:pStyle w:val="BodyTextIndent"/>
        <w:ind w:left="720"/>
        <w:rPr>
          <w:sz w:val="22"/>
          <w:szCs w:val="22"/>
        </w:rPr>
      </w:pPr>
    </w:p>
    <w:p w14:paraId="275CA6EE" w14:textId="77777777" w:rsidR="00D75E48" w:rsidRPr="006847CC" w:rsidRDefault="00D75E48" w:rsidP="00D75E48">
      <w:pPr>
        <w:pStyle w:val="BodyTextIndent"/>
        <w:ind w:left="720"/>
        <w:rPr>
          <w:sz w:val="22"/>
          <w:szCs w:val="22"/>
        </w:rPr>
      </w:pPr>
      <w:r w:rsidRPr="006847CC">
        <w:rPr>
          <w:sz w:val="22"/>
          <w:szCs w:val="22"/>
        </w:rPr>
        <w:t>_________________________________________________</w:t>
      </w:r>
    </w:p>
    <w:p w14:paraId="287CC93C" w14:textId="77777777" w:rsidR="00D75E48" w:rsidRPr="006847CC" w:rsidRDefault="00D75E48" w:rsidP="00D75E48">
      <w:pPr>
        <w:pStyle w:val="BodyTextIndent"/>
        <w:ind w:left="720"/>
        <w:rPr>
          <w:sz w:val="22"/>
          <w:szCs w:val="22"/>
        </w:rPr>
      </w:pPr>
      <w:r w:rsidRPr="006847CC">
        <w:rPr>
          <w:sz w:val="22"/>
          <w:szCs w:val="22"/>
        </w:rPr>
        <w:t>Telephone Number</w:t>
      </w:r>
    </w:p>
    <w:p w14:paraId="5640D54B" w14:textId="77777777" w:rsidR="00D75E48" w:rsidRPr="006847CC" w:rsidRDefault="00D75E48" w:rsidP="00D75E48">
      <w:pPr>
        <w:pStyle w:val="BodyTextIndent"/>
        <w:ind w:left="720"/>
        <w:rPr>
          <w:sz w:val="22"/>
          <w:szCs w:val="22"/>
        </w:rPr>
      </w:pPr>
    </w:p>
    <w:p w14:paraId="10437790" w14:textId="77777777" w:rsidR="00D75E48" w:rsidRPr="006847CC" w:rsidRDefault="00D75E48" w:rsidP="00D75E48">
      <w:pPr>
        <w:pStyle w:val="BodyTextIndent"/>
        <w:rPr>
          <w:sz w:val="22"/>
          <w:szCs w:val="22"/>
        </w:rPr>
      </w:pPr>
      <w:r w:rsidRPr="006847CC">
        <w:rPr>
          <w:sz w:val="22"/>
          <w:szCs w:val="22"/>
        </w:rPr>
        <w:t>3.</w:t>
      </w:r>
      <w:r w:rsidRPr="006847CC">
        <w:rPr>
          <w:sz w:val="22"/>
          <w:szCs w:val="22"/>
        </w:rPr>
        <w:tab/>
        <w:t xml:space="preserve">The Landlord shall be responsible for regularly performing all routine maintenance, including lawn mowing and ice and snow removal, and for making </w:t>
      </w:r>
      <w:proofErr w:type="gramStart"/>
      <w:r w:rsidRPr="006847CC">
        <w:rPr>
          <w:sz w:val="22"/>
          <w:szCs w:val="22"/>
        </w:rPr>
        <w:t>any and all</w:t>
      </w:r>
      <w:proofErr w:type="gramEnd"/>
      <w:r w:rsidRPr="006847CC">
        <w:rPr>
          <w:sz w:val="22"/>
          <w:szCs w:val="22"/>
        </w:rPr>
        <w:t xml:space="preserve"> necessary repairs in and around the leased premises, except for any specific tasks which the parties hereby agree shall be delegated to the Tenant and which are identified as follows:</w:t>
      </w:r>
    </w:p>
    <w:p w14:paraId="074E9693" w14:textId="77777777" w:rsidR="00D75E48" w:rsidRPr="006847CC" w:rsidRDefault="00D75E48" w:rsidP="00D75E48">
      <w:pPr>
        <w:pStyle w:val="BodyTextIndent"/>
        <w:rPr>
          <w:sz w:val="22"/>
          <w:szCs w:val="22"/>
        </w:rPr>
      </w:pPr>
    </w:p>
    <w:p w14:paraId="6CF32EE9" w14:textId="77777777" w:rsidR="00D75E48" w:rsidRPr="006847CC" w:rsidRDefault="00D75E48" w:rsidP="00D75E48">
      <w:pPr>
        <w:pStyle w:val="BodyTextIndent"/>
        <w:tabs>
          <w:tab w:val="left" w:pos="720"/>
          <w:tab w:val="left" w:pos="1440"/>
        </w:tabs>
        <w:ind w:firstLine="0"/>
        <w:rPr>
          <w:sz w:val="22"/>
          <w:szCs w:val="22"/>
        </w:rPr>
      </w:pPr>
      <w:r w:rsidRPr="006847CC">
        <w:rPr>
          <w:sz w:val="22"/>
          <w:szCs w:val="22"/>
        </w:rPr>
        <w:tab/>
        <w:t>4.</w:t>
      </w:r>
      <w:r w:rsidRPr="006847CC">
        <w:rPr>
          <w:sz w:val="22"/>
          <w:szCs w:val="22"/>
        </w:rPr>
        <w:tab/>
        <w:t>The Landlord shall promptly respond to reasonable complaints and inquiries from the Tenant.</w:t>
      </w:r>
    </w:p>
    <w:p w14:paraId="485B929C" w14:textId="77777777" w:rsidR="00D75E48" w:rsidRPr="006847CC" w:rsidRDefault="00D75E48" w:rsidP="00D75E48">
      <w:pPr>
        <w:pStyle w:val="BodyTextIndent"/>
        <w:tabs>
          <w:tab w:val="left" w:pos="1440"/>
        </w:tabs>
        <w:rPr>
          <w:sz w:val="22"/>
          <w:szCs w:val="22"/>
        </w:rPr>
      </w:pPr>
    </w:p>
    <w:p w14:paraId="7C144F26" w14:textId="77777777" w:rsidR="00D75E48" w:rsidRPr="006847CC" w:rsidRDefault="00D75E48" w:rsidP="00D75E48">
      <w:pPr>
        <w:pStyle w:val="BodyTextIndent"/>
        <w:numPr>
          <w:ilvl w:val="0"/>
          <w:numId w:val="8"/>
        </w:numPr>
        <w:tabs>
          <w:tab w:val="clear" w:pos="1440"/>
        </w:tabs>
        <w:ind w:left="0" w:firstLine="720"/>
        <w:rPr>
          <w:sz w:val="22"/>
          <w:szCs w:val="22"/>
        </w:rPr>
      </w:pPr>
      <w:r w:rsidRPr="006847CC">
        <w:rPr>
          <w:sz w:val="22"/>
          <w:szCs w:val="22"/>
        </w:rPr>
        <w:t>The Landlord shall comply with all applicable provisions of the Landlord-Tenant Act of the Commonwealth of Pennsylvania.</w:t>
      </w:r>
    </w:p>
    <w:p w14:paraId="322D54E6" w14:textId="77777777" w:rsidR="00D75E48" w:rsidRPr="006847CC" w:rsidRDefault="00D75E48" w:rsidP="00D75E48">
      <w:pPr>
        <w:pStyle w:val="BodyTextIndent"/>
        <w:tabs>
          <w:tab w:val="left" w:pos="1440"/>
        </w:tabs>
        <w:ind w:firstLine="0"/>
        <w:rPr>
          <w:sz w:val="22"/>
          <w:szCs w:val="22"/>
        </w:rPr>
      </w:pPr>
    </w:p>
    <w:p w14:paraId="101ECB35" w14:textId="77777777" w:rsidR="00D75E48" w:rsidRPr="006847CC" w:rsidRDefault="00D75E48" w:rsidP="00D75E48">
      <w:pPr>
        <w:pStyle w:val="BodyTextIndent"/>
        <w:tabs>
          <w:tab w:val="left" w:pos="1440"/>
        </w:tabs>
        <w:ind w:firstLine="0"/>
        <w:rPr>
          <w:sz w:val="22"/>
          <w:szCs w:val="22"/>
        </w:rPr>
      </w:pPr>
    </w:p>
    <w:p w14:paraId="086666F5" w14:textId="14C31401" w:rsidR="00D75E48" w:rsidRPr="006847CC" w:rsidRDefault="00F86F2B" w:rsidP="00D75E48">
      <w:pPr>
        <w:pStyle w:val="BodyTextIndent"/>
        <w:numPr>
          <w:ilvl w:val="0"/>
          <w:numId w:val="6"/>
        </w:numPr>
        <w:rPr>
          <w:sz w:val="22"/>
          <w:szCs w:val="22"/>
        </w:rPr>
      </w:pPr>
      <w:r w:rsidRPr="006847CC">
        <w:rPr>
          <w:sz w:val="22"/>
          <w:szCs w:val="22"/>
        </w:rPr>
        <w:t>Tenants’</w:t>
      </w:r>
      <w:r w:rsidR="00D75E48" w:rsidRPr="006847CC">
        <w:rPr>
          <w:sz w:val="22"/>
          <w:szCs w:val="22"/>
        </w:rPr>
        <w:t xml:space="preserve"> Covenants and Obligations:</w:t>
      </w:r>
    </w:p>
    <w:p w14:paraId="5B88690B" w14:textId="77777777" w:rsidR="00D75E48" w:rsidRPr="006847CC" w:rsidRDefault="00D75E48" w:rsidP="00D75E48">
      <w:pPr>
        <w:pStyle w:val="BodyTextIndent"/>
        <w:rPr>
          <w:sz w:val="22"/>
          <w:szCs w:val="22"/>
        </w:rPr>
      </w:pPr>
    </w:p>
    <w:p w14:paraId="1B32B300" w14:textId="77777777" w:rsidR="00D75E48" w:rsidRPr="006847CC" w:rsidRDefault="00D75E48" w:rsidP="00D75E48">
      <w:pPr>
        <w:pStyle w:val="BodyTextIndent"/>
        <w:rPr>
          <w:sz w:val="22"/>
          <w:szCs w:val="22"/>
        </w:rPr>
      </w:pPr>
      <w:r w:rsidRPr="006847CC">
        <w:rPr>
          <w:sz w:val="22"/>
          <w:szCs w:val="22"/>
        </w:rPr>
        <w:t>1.</w:t>
      </w:r>
      <w:r w:rsidRPr="006847CC">
        <w:rPr>
          <w:sz w:val="22"/>
          <w:szCs w:val="22"/>
        </w:rPr>
        <w:tab/>
        <w:t>Tenant shall comply with all applicable Codes and Ordinances of the City of Bethlehem and all applicable state laws.</w:t>
      </w:r>
    </w:p>
    <w:p w14:paraId="0309BEFA" w14:textId="77777777" w:rsidR="00D75E48" w:rsidRPr="006847CC" w:rsidRDefault="00D75E48" w:rsidP="00D75E48">
      <w:pPr>
        <w:ind w:firstLine="720"/>
        <w:rPr>
          <w:sz w:val="22"/>
          <w:szCs w:val="22"/>
        </w:rPr>
      </w:pPr>
    </w:p>
    <w:p w14:paraId="27F0243C" w14:textId="77777777" w:rsidR="00D75E48" w:rsidRPr="006847CC" w:rsidRDefault="00D75E48" w:rsidP="00D75E48">
      <w:pPr>
        <w:tabs>
          <w:tab w:val="left" w:pos="720"/>
          <w:tab w:val="left" w:pos="1440"/>
        </w:tabs>
        <w:rPr>
          <w:sz w:val="22"/>
          <w:szCs w:val="22"/>
        </w:rPr>
      </w:pPr>
      <w:r w:rsidRPr="006847CC">
        <w:rPr>
          <w:sz w:val="22"/>
          <w:szCs w:val="22"/>
        </w:rPr>
        <w:tab/>
        <w:t xml:space="preserve">2.  </w:t>
      </w:r>
      <w:r w:rsidRPr="006847CC">
        <w:rPr>
          <w:sz w:val="22"/>
          <w:szCs w:val="22"/>
        </w:rPr>
        <w:tab/>
        <w:t>Tenant agrees that the maximum number of persons permitted within the regulated rental unit at any time shall be ________ and the maximum number of persons permitted within the common areas of the leased premises at any time shall be _________. Tenant further understands that the same tenants as indicated by signature below are the only tenants permitted to live on the premises for the entire term of the lease. (Ord. 2017-15. Passed 5/2/2017)</w:t>
      </w:r>
    </w:p>
    <w:p w14:paraId="42AADA1B" w14:textId="77777777" w:rsidR="00D75E48" w:rsidRPr="006847CC" w:rsidRDefault="00D75E48" w:rsidP="00D75E48">
      <w:pPr>
        <w:rPr>
          <w:sz w:val="22"/>
          <w:szCs w:val="22"/>
        </w:rPr>
      </w:pPr>
    </w:p>
    <w:p w14:paraId="2F7E1327" w14:textId="77777777" w:rsidR="001F1D60" w:rsidRDefault="00D75E48" w:rsidP="00D75E48">
      <w:pPr>
        <w:tabs>
          <w:tab w:val="left" w:pos="720"/>
          <w:tab w:val="left" w:pos="1440"/>
        </w:tabs>
        <w:rPr>
          <w:sz w:val="22"/>
          <w:szCs w:val="22"/>
        </w:rPr>
      </w:pPr>
      <w:r w:rsidRPr="006847CC">
        <w:rPr>
          <w:sz w:val="22"/>
          <w:szCs w:val="22"/>
        </w:rPr>
        <w:tab/>
      </w:r>
    </w:p>
    <w:p w14:paraId="12B194BD" w14:textId="77777777" w:rsidR="001F1D60" w:rsidRDefault="001F1D60" w:rsidP="00D75E48">
      <w:pPr>
        <w:tabs>
          <w:tab w:val="left" w:pos="720"/>
          <w:tab w:val="left" w:pos="1440"/>
        </w:tabs>
        <w:rPr>
          <w:sz w:val="22"/>
          <w:szCs w:val="22"/>
        </w:rPr>
      </w:pPr>
    </w:p>
    <w:p w14:paraId="41A3DAC5" w14:textId="77777777" w:rsidR="001F1D60" w:rsidRDefault="001F1D60" w:rsidP="00D75E48">
      <w:pPr>
        <w:tabs>
          <w:tab w:val="left" w:pos="720"/>
          <w:tab w:val="left" w:pos="1440"/>
        </w:tabs>
        <w:rPr>
          <w:sz w:val="22"/>
          <w:szCs w:val="22"/>
        </w:rPr>
      </w:pPr>
    </w:p>
    <w:p w14:paraId="460C95AD" w14:textId="77777777" w:rsidR="001F1D60" w:rsidRDefault="001F1D60" w:rsidP="00D75E48">
      <w:pPr>
        <w:tabs>
          <w:tab w:val="left" w:pos="720"/>
          <w:tab w:val="left" w:pos="1440"/>
        </w:tabs>
        <w:rPr>
          <w:sz w:val="22"/>
          <w:szCs w:val="22"/>
        </w:rPr>
      </w:pPr>
    </w:p>
    <w:p w14:paraId="6BD6ED14" w14:textId="77777777" w:rsidR="001F1D60" w:rsidRDefault="001F1D60" w:rsidP="00D75E48">
      <w:pPr>
        <w:tabs>
          <w:tab w:val="left" w:pos="720"/>
          <w:tab w:val="left" w:pos="1440"/>
        </w:tabs>
        <w:rPr>
          <w:sz w:val="22"/>
          <w:szCs w:val="22"/>
        </w:rPr>
      </w:pPr>
    </w:p>
    <w:p w14:paraId="2F52134D" w14:textId="77777777" w:rsidR="00D75E48" w:rsidRPr="006847CC" w:rsidRDefault="001F1D60" w:rsidP="00D75E48">
      <w:pPr>
        <w:tabs>
          <w:tab w:val="left" w:pos="720"/>
          <w:tab w:val="left" w:pos="1440"/>
        </w:tabs>
        <w:rPr>
          <w:sz w:val="22"/>
          <w:szCs w:val="22"/>
        </w:rPr>
      </w:pPr>
      <w:r>
        <w:rPr>
          <w:sz w:val="22"/>
          <w:szCs w:val="22"/>
        </w:rPr>
        <w:tab/>
      </w:r>
      <w:r w:rsidR="00D75E48" w:rsidRPr="006847CC">
        <w:rPr>
          <w:sz w:val="22"/>
          <w:szCs w:val="22"/>
        </w:rPr>
        <w:t>3.</w:t>
      </w:r>
      <w:r w:rsidR="00D75E48" w:rsidRPr="006847CC">
        <w:rPr>
          <w:sz w:val="22"/>
          <w:szCs w:val="22"/>
        </w:rPr>
        <w:tab/>
        <w:t>Tenant shall dispose of all rubbish, garbage and other waste from the leased premises in a clean and safe manner and shall separate and place for collection all recyclable materials in compliance with City of Bethlehem’s Solid Waste and Recycling Ordinance.</w:t>
      </w:r>
    </w:p>
    <w:p w14:paraId="7ABB2E56" w14:textId="77777777" w:rsidR="00D75E48" w:rsidRPr="006847CC" w:rsidRDefault="00D75E48" w:rsidP="00D75E48">
      <w:pPr>
        <w:rPr>
          <w:sz w:val="22"/>
          <w:szCs w:val="22"/>
        </w:rPr>
      </w:pPr>
    </w:p>
    <w:p w14:paraId="79ED9060" w14:textId="77777777" w:rsidR="00D75E48" w:rsidRPr="006847CC" w:rsidRDefault="00D75E48" w:rsidP="00D75E48">
      <w:pPr>
        <w:tabs>
          <w:tab w:val="left" w:pos="720"/>
          <w:tab w:val="left" w:pos="1440"/>
        </w:tabs>
        <w:rPr>
          <w:sz w:val="22"/>
          <w:szCs w:val="22"/>
        </w:rPr>
      </w:pPr>
      <w:r w:rsidRPr="006847CC">
        <w:rPr>
          <w:sz w:val="22"/>
          <w:szCs w:val="22"/>
        </w:rPr>
        <w:tab/>
        <w:t>4.</w:t>
      </w:r>
      <w:r w:rsidRPr="006847CC">
        <w:rPr>
          <w:sz w:val="22"/>
          <w:szCs w:val="22"/>
        </w:rPr>
        <w:tab/>
        <w:t>Tenant shall not engage in any conduct on the leased premises which is declared illegal under the Pennsylvania Crimes Code or Liquor Code, or the Controlled Substance, Drug, Device and Cosmetic Act, nor shall Tenant permit others on the premises to engage in such conduct.</w:t>
      </w:r>
    </w:p>
    <w:p w14:paraId="29C8ABE3" w14:textId="77777777" w:rsidR="00D75E48" w:rsidRPr="006847CC" w:rsidRDefault="00D75E48" w:rsidP="00D75E48">
      <w:pPr>
        <w:rPr>
          <w:sz w:val="22"/>
          <w:szCs w:val="22"/>
        </w:rPr>
      </w:pPr>
    </w:p>
    <w:p w14:paraId="1276E46E" w14:textId="705CC281" w:rsidR="00D75E48" w:rsidRPr="006847CC" w:rsidRDefault="00F86F2B" w:rsidP="00D75E48">
      <w:pPr>
        <w:pStyle w:val="BodyTextIndent"/>
        <w:numPr>
          <w:ilvl w:val="0"/>
          <w:numId w:val="9"/>
        </w:numPr>
        <w:tabs>
          <w:tab w:val="clear" w:pos="1440"/>
          <w:tab w:val="num" w:pos="-1800"/>
        </w:tabs>
        <w:ind w:left="0" w:firstLine="720"/>
        <w:rPr>
          <w:sz w:val="22"/>
          <w:szCs w:val="22"/>
        </w:rPr>
      </w:pPr>
      <w:r w:rsidRPr="006847CC">
        <w:rPr>
          <w:sz w:val="22"/>
          <w:szCs w:val="22"/>
        </w:rPr>
        <w:t>Tenants</w:t>
      </w:r>
      <w:r w:rsidR="00D75E48" w:rsidRPr="006847CC">
        <w:rPr>
          <w:sz w:val="22"/>
          <w:szCs w:val="22"/>
        </w:rPr>
        <w:t xml:space="preserve"> shall use and occupy the leased premises so as not to disturb the peaceful enjoyment of adjacent or nearby premises by others.</w:t>
      </w:r>
    </w:p>
    <w:p w14:paraId="762615F1" w14:textId="77777777" w:rsidR="00D75E48" w:rsidRPr="006847CC" w:rsidRDefault="00D75E48" w:rsidP="00D75E48">
      <w:pPr>
        <w:ind w:firstLine="720"/>
        <w:rPr>
          <w:sz w:val="22"/>
          <w:szCs w:val="22"/>
        </w:rPr>
      </w:pPr>
    </w:p>
    <w:p w14:paraId="2E24B16B" w14:textId="6B21792E" w:rsidR="00D75E48" w:rsidRPr="006847CC" w:rsidRDefault="00F86F2B" w:rsidP="00D75E48">
      <w:pPr>
        <w:numPr>
          <w:ilvl w:val="0"/>
          <w:numId w:val="9"/>
        </w:numPr>
        <w:tabs>
          <w:tab w:val="clear" w:pos="1440"/>
        </w:tabs>
        <w:ind w:left="0" w:firstLine="720"/>
        <w:rPr>
          <w:sz w:val="22"/>
          <w:szCs w:val="22"/>
        </w:rPr>
      </w:pPr>
      <w:r w:rsidRPr="006847CC">
        <w:rPr>
          <w:sz w:val="22"/>
          <w:szCs w:val="22"/>
        </w:rPr>
        <w:t>Tenants</w:t>
      </w:r>
      <w:r w:rsidR="00D75E48" w:rsidRPr="006847CC">
        <w:rPr>
          <w:sz w:val="22"/>
          <w:szCs w:val="22"/>
        </w:rPr>
        <w:t xml:space="preserve"> shall not cause, nor permit nor tolerate to be caused, damage to the leased premises, except for ordinary wear and </w:t>
      </w:r>
      <w:proofErr w:type="gramStart"/>
      <w:r w:rsidR="00D75E48" w:rsidRPr="006847CC">
        <w:rPr>
          <w:sz w:val="22"/>
          <w:szCs w:val="22"/>
        </w:rPr>
        <w:t>tear</w:t>
      </w:r>
      <w:proofErr w:type="gramEnd"/>
      <w:r w:rsidR="00D75E48" w:rsidRPr="006847CC">
        <w:rPr>
          <w:sz w:val="22"/>
          <w:szCs w:val="22"/>
        </w:rPr>
        <w:t xml:space="preserve">.   </w:t>
      </w:r>
    </w:p>
    <w:p w14:paraId="50B71AE1" w14:textId="77777777" w:rsidR="00D75E48" w:rsidRPr="006847CC" w:rsidRDefault="00D75E48" w:rsidP="00D75E48">
      <w:pPr>
        <w:rPr>
          <w:sz w:val="22"/>
          <w:szCs w:val="22"/>
        </w:rPr>
      </w:pPr>
    </w:p>
    <w:p w14:paraId="1B8F0EBF" w14:textId="77777777" w:rsidR="00D75E48" w:rsidRPr="006847CC" w:rsidRDefault="00D75E48" w:rsidP="00D75E48">
      <w:pPr>
        <w:numPr>
          <w:ilvl w:val="0"/>
          <w:numId w:val="9"/>
        </w:numPr>
        <w:tabs>
          <w:tab w:val="clear" w:pos="1440"/>
        </w:tabs>
        <w:ind w:left="0" w:firstLine="720"/>
        <w:rPr>
          <w:sz w:val="22"/>
          <w:szCs w:val="22"/>
        </w:rPr>
      </w:pPr>
      <w:r w:rsidRPr="006847CC">
        <w:rPr>
          <w:sz w:val="22"/>
          <w:szCs w:val="22"/>
        </w:rPr>
        <w:t xml:space="preserve">Tenant shall not engage in, nor tolerate nor permit others on the leased premises to engage in, “disruptive conduct” which is defined as “any form of conduct, action, incident or behavior perpetrated, caused or permitted by any occupant or visitor of a regulated rental unit that is so loud, untimely, offensive, riotous or that otherwise unreasonably disturbs other persons in their peaceful enjoyment of their premises such that a report is made to the police and/or to the Code Official.  It is not necessary that such conduct, action, incident or behavior constitute a criminal offense, nor that criminal charges be filed against any person </w:t>
      </w:r>
      <w:proofErr w:type="gramStart"/>
      <w:r w:rsidRPr="006847CC">
        <w:rPr>
          <w:sz w:val="22"/>
          <w:szCs w:val="22"/>
        </w:rPr>
        <w:t>in order for</w:t>
      </w:r>
      <w:proofErr w:type="gramEnd"/>
      <w:r w:rsidRPr="006847CC">
        <w:rPr>
          <w:sz w:val="22"/>
          <w:szCs w:val="22"/>
        </w:rPr>
        <w:t xml:space="preserve"> a person to have perpetrated, caused or permitted the commission of disruptive conduct as defined herein.  Provided, however, that no disruptive conduct shall be deemed to have occurred unless the </w:t>
      </w:r>
      <w:proofErr w:type="gramStart"/>
      <w:r w:rsidRPr="006847CC">
        <w:rPr>
          <w:sz w:val="22"/>
          <w:szCs w:val="22"/>
        </w:rPr>
        <w:t>Code Official</w:t>
      </w:r>
      <w:proofErr w:type="gramEnd"/>
      <w:r w:rsidRPr="006847CC">
        <w:rPr>
          <w:sz w:val="22"/>
          <w:szCs w:val="22"/>
        </w:rPr>
        <w:t xml:space="preserve"> or police shall investigate and </w:t>
      </w:r>
      <w:proofErr w:type="gramStart"/>
      <w:r w:rsidRPr="006847CC">
        <w:rPr>
          <w:sz w:val="22"/>
          <w:szCs w:val="22"/>
        </w:rPr>
        <w:t>make a determination</w:t>
      </w:r>
      <w:proofErr w:type="gramEnd"/>
      <w:r w:rsidRPr="006847CC">
        <w:rPr>
          <w:sz w:val="22"/>
          <w:szCs w:val="22"/>
        </w:rPr>
        <w:t xml:space="preserve"> that such did occur, and keep written records, including a Disruptive Conduct Report of such </w:t>
      </w:r>
      <w:proofErr w:type="gramStart"/>
      <w:r w:rsidRPr="006847CC">
        <w:rPr>
          <w:sz w:val="22"/>
          <w:szCs w:val="22"/>
        </w:rPr>
        <w:t>occurrence.”</w:t>
      </w:r>
      <w:proofErr w:type="gramEnd"/>
      <w:r w:rsidRPr="006847CC">
        <w:rPr>
          <w:sz w:val="22"/>
          <w:szCs w:val="22"/>
        </w:rPr>
        <w:t xml:space="preserve">  (Ord. 2017-15. Passed 5/2/2017)</w:t>
      </w:r>
    </w:p>
    <w:p w14:paraId="5A35632B" w14:textId="77777777" w:rsidR="00D75E48" w:rsidRPr="006847CC" w:rsidRDefault="00D75E48" w:rsidP="00D75E48">
      <w:pPr>
        <w:rPr>
          <w:sz w:val="22"/>
          <w:szCs w:val="22"/>
        </w:rPr>
      </w:pPr>
    </w:p>
    <w:p w14:paraId="4D2A41C9" w14:textId="77777777" w:rsidR="00D75E48" w:rsidRPr="006847CC" w:rsidRDefault="00D75E48" w:rsidP="00D75E48">
      <w:pPr>
        <w:numPr>
          <w:ilvl w:val="0"/>
          <w:numId w:val="9"/>
        </w:numPr>
        <w:tabs>
          <w:tab w:val="clear" w:pos="1440"/>
        </w:tabs>
        <w:ind w:left="0" w:firstLine="720"/>
        <w:rPr>
          <w:sz w:val="22"/>
          <w:szCs w:val="22"/>
        </w:rPr>
      </w:pPr>
      <w:r w:rsidRPr="006847CC">
        <w:rPr>
          <w:sz w:val="22"/>
          <w:szCs w:val="22"/>
        </w:rPr>
        <w:t xml:space="preserve">Tenant acknowledges and agrees that this tenancy is subject to the provisions of the Regulated Rental Unit Occupancy Ordinance of the City of Bethlehem and that the issuance by any municipal officer of the City of Bethlehem of a Certificate of Non-compliance with said Ordinance relating to the leased premises shall constitute a breach of the rental agreement of which this addendum is a part.  Upon such breach, Landlord shall have the right and option to pursue </w:t>
      </w:r>
      <w:proofErr w:type="gramStart"/>
      <w:r w:rsidRPr="006847CC">
        <w:rPr>
          <w:sz w:val="22"/>
          <w:szCs w:val="22"/>
        </w:rPr>
        <w:t>any and all</w:t>
      </w:r>
      <w:proofErr w:type="gramEnd"/>
      <w:r w:rsidRPr="006847CC">
        <w:rPr>
          <w:sz w:val="22"/>
          <w:szCs w:val="22"/>
        </w:rPr>
        <w:t xml:space="preserve"> of the following remedies:</w:t>
      </w:r>
    </w:p>
    <w:p w14:paraId="692A9BB3" w14:textId="77777777" w:rsidR="00D75E48" w:rsidRPr="006847CC" w:rsidRDefault="00D75E48" w:rsidP="00D75E48">
      <w:pPr>
        <w:rPr>
          <w:sz w:val="22"/>
          <w:szCs w:val="22"/>
        </w:rPr>
      </w:pPr>
    </w:p>
    <w:p w14:paraId="22A42082" w14:textId="77777777" w:rsidR="00D75E48" w:rsidRPr="006847CC" w:rsidRDefault="00D75E48" w:rsidP="00440555">
      <w:pPr>
        <w:numPr>
          <w:ilvl w:val="0"/>
          <w:numId w:val="10"/>
        </w:numPr>
        <w:rPr>
          <w:sz w:val="22"/>
          <w:szCs w:val="22"/>
        </w:rPr>
      </w:pPr>
      <w:r w:rsidRPr="006847CC">
        <w:rPr>
          <w:sz w:val="22"/>
          <w:szCs w:val="22"/>
        </w:rPr>
        <w:t xml:space="preserve">Termination of the rental agreement without prior </w:t>
      </w:r>
      <w:proofErr w:type="gramStart"/>
      <w:r w:rsidRPr="006847CC">
        <w:rPr>
          <w:sz w:val="22"/>
          <w:szCs w:val="22"/>
        </w:rPr>
        <w:t>notice;</w:t>
      </w:r>
      <w:proofErr w:type="gramEnd"/>
    </w:p>
    <w:p w14:paraId="0D7FE615" w14:textId="77777777" w:rsidR="00D75E48" w:rsidRPr="006847CC" w:rsidRDefault="00D75E48" w:rsidP="00440555">
      <w:pPr>
        <w:numPr>
          <w:ilvl w:val="0"/>
          <w:numId w:val="10"/>
        </w:numPr>
        <w:rPr>
          <w:sz w:val="22"/>
          <w:szCs w:val="22"/>
        </w:rPr>
      </w:pPr>
      <w:r w:rsidRPr="006847CC">
        <w:rPr>
          <w:sz w:val="22"/>
          <w:szCs w:val="22"/>
        </w:rPr>
        <w:t xml:space="preserve">Bring an action to recover possession of the leased premises without abatement of rents paid, including reasonable </w:t>
      </w:r>
      <w:proofErr w:type="gramStart"/>
      <w:r w:rsidRPr="006847CC">
        <w:rPr>
          <w:sz w:val="22"/>
          <w:szCs w:val="22"/>
        </w:rPr>
        <w:t>attorney’s</w:t>
      </w:r>
      <w:proofErr w:type="gramEnd"/>
      <w:r w:rsidRPr="006847CC">
        <w:rPr>
          <w:sz w:val="22"/>
          <w:szCs w:val="22"/>
        </w:rPr>
        <w:t xml:space="preserve"> fees and </w:t>
      </w:r>
      <w:proofErr w:type="gramStart"/>
      <w:r w:rsidRPr="006847CC">
        <w:rPr>
          <w:sz w:val="22"/>
          <w:szCs w:val="22"/>
        </w:rPr>
        <w:t>costs;</w:t>
      </w:r>
      <w:proofErr w:type="gramEnd"/>
    </w:p>
    <w:p w14:paraId="7EAA78B6" w14:textId="77777777" w:rsidR="00D75E48" w:rsidRPr="006847CC" w:rsidRDefault="00D75E48" w:rsidP="00440555">
      <w:pPr>
        <w:numPr>
          <w:ilvl w:val="0"/>
          <w:numId w:val="10"/>
        </w:numPr>
        <w:rPr>
          <w:sz w:val="22"/>
          <w:szCs w:val="22"/>
        </w:rPr>
      </w:pPr>
      <w:r w:rsidRPr="006847CC">
        <w:rPr>
          <w:sz w:val="22"/>
          <w:szCs w:val="22"/>
        </w:rPr>
        <w:t xml:space="preserve">Bring an action to recover the whole balance of the rent and charges due </w:t>
      </w:r>
      <w:proofErr w:type="gramStart"/>
      <w:r w:rsidRPr="006847CC">
        <w:rPr>
          <w:sz w:val="22"/>
          <w:szCs w:val="22"/>
        </w:rPr>
        <w:t>for</w:t>
      </w:r>
      <w:proofErr w:type="gramEnd"/>
      <w:r w:rsidRPr="006847CC">
        <w:rPr>
          <w:sz w:val="22"/>
          <w:szCs w:val="22"/>
        </w:rPr>
        <w:t xml:space="preserve"> the unexpired lease term, including reasonable attorney’s fees and </w:t>
      </w:r>
      <w:proofErr w:type="gramStart"/>
      <w:r w:rsidRPr="006847CC">
        <w:rPr>
          <w:sz w:val="22"/>
          <w:szCs w:val="22"/>
        </w:rPr>
        <w:t>costs;</w:t>
      </w:r>
      <w:proofErr w:type="gramEnd"/>
    </w:p>
    <w:p w14:paraId="6CE5CA16" w14:textId="77777777" w:rsidR="00D75E48" w:rsidRPr="006847CC" w:rsidRDefault="00D75E48" w:rsidP="00440555">
      <w:pPr>
        <w:numPr>
          <w:ilvl w:val="0"/>
          <w:numId w:val="10"/>
        </w:numPr>
        <w:rPr>
          <w:sz w:val="22"/>
          <w:szCs w:val="22"/>
        </w:rPr>
      </w:pPr>
      <w:r w:rsidRPr="006847CC">
        <w:rPr>
          <w:sz w:val="22"/>
          <w:szCs w:val="22"/>
        </w:rPr>
        <w:t xml:space="preserve">Bring an action for damages caused by Tenant’s breach, including reasonable </w:t>
      </w:r>
      <w:proofErr w:type="gramStart"/>
      <w:r w:rsidRPr="006847CC">
        <w:rPr>
          <w:sz w:val="22"/>
          <w:szCs w:val="22"/>
        </w:rPr>
        <w:t>attorney’s</w:t>
      </w:r>
      <w:proofErr w:type="gramEnd"/>
      <w:r w:rsidRPr="006847CC">
        <w:rPr>
          <w:sz w:val="22"/>
          <w:szCs w:val="22"/>
        </w:rPr>
        <w:t xml:space="preserve"> fees and costs.</w:t>
      </w:r>
    </w:p>
    <w:p w14:paraId="4686A474" w14:textId="77777777" w:rsidR="00D75E48" w:rsidRPr="006847CC" w:rsidRDefault="00D75E48" w:rsidP="00D75E48">
      <w:pPr>
        <w:pStyle w:val="BodyTextIndent"/>
        <w:ind w:firstLine="0"/>
        <w:rPr>
          <w:sz w:val="22"/>
          <w:szCs w:val="22"/>
        </w:rPr>
      </w:pPr>
    </w:p>
    <w:p w14:paraId="365FD6B9" w14:textId="77777777" w:rsidR="00D75E48" w:rsidRPr="006847CC" w:rsidRDefault="00D75E48" w:rsidP="00D75E48">
      <w:pPr>
        <w:pStyle w:val="BodyTextIndent"/>
        <w:rPr>
          <w:sz w:val="22"/>
          <w:szCs w:val="22"/>
        </w:rPr>
      </w:pPr>
      <w:r w:rsidRPr="006847CC">
        <w:rPr>
          <w:sz w:val="22"/>
          <w:szCs w:val="22"/>
        </w:rPr>
        <w:t>IN WITNESS WHEREOF, the parties have hereunto set their hands and seals the day and year first above written.</w:t>
      </w:r>
    </w:p>
    <w:p w14:paraId="15BD5638" w14:textId="77777777" w:rsidR="00D75E48" w:rsidRDefault="00D75E48" w:rsidP="00D75E48"/>
    <w:p w14:paraId="1BA1621C" w14:textId="77777777" w:rsidR="00D75E48" w:rsidRDefault="00D75E48" w:rsidP="00D75E48">
      <w:r>
        <w:t>______________________________</w:t>
      </w:r>
      <w:r>
        <w:tab/>
        <w:t>________________________________</w:t>
      </w:r>
    </w:p>
    <w:p w14:paraId="193D95C1" w14:textId="77777777" w:rsidR="00D75E48" w:rsidRDefault="00D75E48" w:rsidP="00D75E48">
      <w:r>
        <w:t>Witness</w:t>
      </w:r>
      <w:r>
        <w:tab/>
      </w:r>
      <w:r>
        <w:tab/>
      </w:r>
      <w:r>
        <w:tab/>
      </w:r>
      <w:r>
        <w:tab/>
      </w:r>
      <w:r>
        <w:tab/>
      </w:r>
      <w:r>
        <w:tab/>
        <w:t>Tenant</w:t>
      </w:r>
    </w:p>
    <w:p w14:paraId="6AA6CED3" w14:textId="77777777" w:rsidR="00D75E48" w:rsidRDefault="00D75E48" w:rsidP="00D75E48"/>
    <w:p w14:paraId="1C5959F5" w14:textId="77777777" w:rsidR="00D75E48" w:rsidRDefault="00D75E48" w:rsidP="00D75E48"/>
    <w:p w14:paraId="2ADCD5A9" w14:textId="77777777" w:rsidR="00D75E48" w:rsidRDefault="00D75E48" w:rsidP="00D75E48">
      <w:r>
        <w:t>______________________________</w:t>
      </w:r>
      <w:r>
        <w:tab/>
        <w:t>________________________________</w:t>
      </w:r>
    </w:p>
    <w:p w14:paraId="74FD7D12" w14:textId="77777777" w:rsidR="00D75E48" w:rsidRDefault="00D75E48" w:rsidP="00D75E48">
      <w:r>
        <w:t>Witness</w:t>
      </w:r>
      <w:r>
        <w:tab/>
      </w:r>
      <w:r>
        <w:tab/>
      </w:r>
      <w:r>
        <w:tab/>
      </w:r>
      <w:r>
        <w:tab/>
      </w:r>
      <w:r>
        <w:tab/>
      </w:r>
      <w:r>
        <w:tab/>
        <w:t>Tenant</w:t>
      </w:r>
    </w:p>
    <w:p w14:paraId="3BB42316" w14:textId="77777777" w:rsidR="00D75E48" w:rsidRDefault="00D75E48" w:rsidP="00D75E48"/>
    <w:p w14:paraId="08B2CD1A" w14:textId="77777777" w:rsidR="00D75E48" w:rsidRDefault="00D75E48" w:rsidP="00D75E48">
      <w:r>
        <w:t>______________________________</w:t>
      </w:r>
      <w:r>
        <w:tab/>
        <w:t>________________________________</w:t>
      </w:r>
    </w:p>
    <w:p w14:paraId="4E730435" w14:textId="77777777" w:rsidR="00D75E48" w:rsidRDefault="00D75E48" w:rsidP="00D75E48">
      <w:r>
        <w:t>Witness</w:t>
      </w:r>
      <w:r>
        <w:tab/>
      </w:r>
      <w:r>
        <w:tab/>
      </w:r>
      <w:r>
        <w:tab/>
      </w:r>
      <w:r>
        <w:tab/>
      </w:r>
      <w:r>
        <w:tab/>
      </w:r>
      <w:r>
        <w:tab/>
        <w:t>Tenant</w:t>
      </w:r>
    </w:p>
    <w:p w14:paraId="2D755413" w14:textId="77777777" w:rsidR="00D75E48" w:rsidRDefault="00D75E48" w:rsidP="00D75E48"/>
    <w:p w14:paraId="0927292F" w14:textId="77777777" w:rsidR="00D75E48" w:rsidRDefault="00D75E48" w:rsidP="00D75E48"/>
    <w:p w14:paraId="3E63A01B" w14:textId="77777777" w:rsidR="00D75E48" w:rsidRDefault="00D75E48" w:rsidP="00D75E48">
      <w:r>
        <w:t>______________________________</w:t>
      </w:r>
      <w:r>
        <w:tab/>
        <w:t>________________________________</w:t>
      </w:r>
    </w:p>
    <w:p w14:paraId="0F01EFD9" w14:textId="77777777" w:rsidR="00D75E48" w:rsidRPr="001A3FB4" w:rsidRDefault="00D75E48" w:rsidP="0093323A">
      <w:r>
        <w:t>Witness</w:t>
      </w:r>
      <w:r>
        <w:tab/>
      </w:r>
      <w:r>
        <w:tab/>
      </w:r>
      <w:r>
        <w:tab/>
      </w:r>
      <w:r>
        <w:tab/>
      </w:r>
      <w:r>
        <w:tab/>
      </w:r>
      <w:r>
        <w:tab/>
      </w:r>
      <w:r w:rsidRPr="006847CC">
        <w:t xml:space="preserve"> Landlord</w:t>
      </w:r>
    </w:p>
    <w:sectPr w:rsidR="00D75E48" w:rsidRPr="001A3FB4" w:rsidSect="0022028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B86C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540439"/>
    <w:multiLevelType w:val="singleLevel"/>
    <w:tmpl w:val="79F086B0"/>
    <w:lvl w:ilvl="0">
      <w:start w:val="5"/>
      <w:numFmt w:val="decimal"/>
      <w:lvlText w:val="%1."/>
      <w:lvlJc w:val="left"/>
      <w:pPr>
        <w:tabs>
          <w:tab w:val="num" w:pos="1440"/>
        </w:tabs>
        <w:ind w:left="1440" w:hanging="720"/>
      </w:pPr>
      <w:rPr>
        <w:rFonts w:ascii="Times New Roman" w:hAnsi="Times New Roman" w:cs="Times New Roman" w:hint="default"/>
      </w:rPr>
    </w:lvl>
  </w:abstractNum>
  <w:abstractNum w:abstractNumId="2" w15:restartNumberingAfterBreak="0">
    <w:nsid w:val="17EE3C29"/>
    <w:multiLevelType w:val="singleLevel"/>
    <w:tmpl w:val="6804FE62"/>
    <w:lvl w:ilvl="0">
      <w:start w:val="1"/>
      <w:numFmt w:val="upperLetter"/>
      <w:lvlText w:val="%1."/>
      <w:lvlJc w:val="left"/>
      <w:pPr>
        <w:tabs>
          <w:tab w:val="num" w:pos="720"/>
        </w:tabs>
        <w:ind w:left="720" w:hanging="720"/>
      </w:pPr>
      <w:rPr>
        <w:rFonts w:ascii="Times New Roman" w:hAnsi="Times New Roman" w:cs="Times New Roman" w:hint="default"/>
      </w:rPr>
    </w:lvl>
  </w:abstractNum>
  <w:abstractNum w:abstractNumId="3" w15:restartNumberingAfterBreak="0">
    <w:nsid w:val="27C44AFB"/>
    <w:multiLevelType w:val="singleLevel"/>
    <w:tmpl w:val="664E3D9E"/>
    <w:lvl w:ilvl="0">
      <w:start w:val="5"/>
      <w:numFmt w:val="decimal"/>
      <w:lvlText w:val="%1."/>
      <w:lvlJc w:val="left"/>
      <w:pPr>
        <w:tabs>
          <w:tab w:val="num" w:pos="1440"/>
        </w:tabs>
        <w:ind w:left="1440" w:hanging="720"/>
      </w:pPr>
      <w:rPr>
        <w:rFonts w:ascii="Times New Roman" w:hAnsi="Times New Roman" w:cs="Times New Roman" w:hint="default"/>
      </w:rPr>
    </w:lvl>
  </w:abstractNum>
  <w:abstractNum w:abstractNumId="4" w15:restartNumberingAfterBreak="0">
    <w:nsid w:val="2AEF41A2"/>
    <w:multiLevelType w:val="hybridMultilevel"/>
    <w:tmpl w:val="BB38FAC2"/>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F5748"/>
    <w:multiLevelType w:val="hybridMultilevel"/>
    <w:tmpl w:val="F57C4E62"/>
    <w:lvl w:ilvl="0" w:tplc="1DAA7174">
      <w:start w:val="1426"/>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B1E01"/>
    <w:multiLevelType w:val="hybridMultilevel"/>
    <w:tmpl w:val="22708B04"/>
    <w:lvl w:ilvl="0" w:tplc="AAA85F6C">
      <w:start w:val="1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FE549AA"/>
    <w:multiLevelType w:val="hybridMultilevel"/>
    <w:tmpl w:val="7D2A3556"/>
    <w:lvl w:ilvl="0" w:tplc="7268853A">
      <w:start w:val="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4B78E4"/>
    <w:multiLevelType w:val="singleLevel"/>
    <w:tmpl w:val="0C068A64"/>
    <w:lvl w:ilvl="0">
      <w:start w:val="1"/>
      <w:numFmt w:val="lowerLetter"/>
      <w:lvlText w:val="%1."/>
      <w:lvlJc w:val="left"/>
      <w:pPr>
        <w:tabs>
          <w:tab w:val="num" w:pos="2160"/>
        </w:tabs>
        <w:ind w:left="2160" w:hanging="720"/>
      </w:pPr>
      <w:rPr>
        <w:rFonts w:ascii="Times New Roman" w:hAnsi="Times New Roman" w:cs="Times New Roman" w:hint="default"/>
      </w:rPr>
    </w:lvl>
  </w:abstractNum>
  <w:abstractNum w:abstractNumId="9" w15:restartNumberingAfterBreak="0">
    <w:nsid w:val="58A863D3"/>
    <w:multiLevelType w:val="singleLevel"/>
    <w:tmpl w:val="B0A8C41E"/>
    <w:lvl w:ilvl="0">
      <w:start w:val="1"/>
      <w:numFmt w:val="decimal"/>
      <w:lvlText w:val="%1."/>
      <w:lvlJc w:val="left"/>
      <w:pPr>
        <w:tabs>
          <w:tab w:val="num" w:pos="1440"/>
        </w:tabs>
        <w:ind w:left="1440" w:hanging="720"/>
      </w:pPr>
      <w:rPr>
        <w:rFonts w:ascii="Times New Roman" w:hAnsi="Times New Roman" w:cs="Times New Roman" w:hint="default"/>
      </w:rPr>
    </w:lvl>
  </w:abstractNum>
  <w:num w:numId="1" w16cid:durableId="626472751">
    <w:abstractNumId w:val="0"/>
  </w:num>
  <w:num w:numId="2" w16cid:durableId="979504366">
    <w:abstractNumId w:val="5"/>
  </w:num>
  <w:num w:numId="3" w16cid:durableId="1064186181">
    <w:abstractNumId w:val="6"/>
  </w:num>
  <w:num w:numId="4" w16cid:durableId="1769080451">
    <w:abstractNumId w:val="7"/>
  </w:num>
  <w:num w:numId="5" w16cid:durableId="57360565">
    <w:abstractNumId w:val="4"/>
  </w:num>
  <w:num w:numId="6" w16cid:durableId="710308149">
    <w:abstractNumId w:val="2"/>
  </w:num>
  <w:num w:numId="7" w16cid:durableId="1149178102">
    <w:abstractNumId w:val="9"/>
  </w:num>
  <w:num w:numId="8" w16cid:durableId="1895971438">
    <w:abstractNumId w:val="3"/>
  </w:num>
  <w:num w:numId="9" w16cid:durableId="1194346675">
    <w:abstractNumId w:val="1"/>
  </w:num>
  <w:num w:numId="10" w16cid:durableId="907761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DA"/>
    <w:rsid w:val="00011376"/>
    <w:rsid w:val="00021229"/>
    <w:rsid w:val="000466F1"/>
    <w:rsid w:val="0007669A"/>
    <w:rsid w:val="00086688"/>
    <w:rsid w:val="00096AE2"/>
    <w:rsid w:val="000B07A2"/>
    <w:rsid w:val="000C4C11"/>
    <w:rsid w:val="000D2C77"/>
    <w:rsid w:val="000D3F65"/>
    <w:rsid w:val="000F15EE"/>
    <w:rsid w:val="00113C35"/>
    <w:rsid w:val="00116004"/>
    <w:rsid w:val="0013384A"/>
    <w:rsid w:val="0013759E"/>
    <w:rsid w:val="00144430"/>
    <w:rsid w:val="0014485B"/>
    <w:rsid w:val="00166BE8"/>
    <w:rsid w:val="00182A75"/>
    <w:rsid w:val="001830FC"/>
    <w:rsid w:val="001871A4"/>
    <w:rsid w:val="00191B1F"/>
    <w:rsid w:val="00192D3B"/>
    <w:rsid w:val="001E35B5"/>
    <w:rsid w:val="001F1D60"/>
    <w:rsid w:val="002042DD"/>
    <w:rsid w:val="00220282"/>
    <w:rsid w:val="0027206F"/>
    <w:rsid w:val="00291588"/>
    <w:rsid w:val="00295AA7"/>
    <w:rsid w:val="002D0375"/>
    <w:rsid w:val="002D3CAC"/>
    <w:rsid w:val="002E6D0C"/>
    <w:rsid w:val="002E78EE"/>
    <w:rsid w:val="00325D02"/>
    <w:rsid w:val="003674A1"/>
    <w:rsid w:val="00367C8D"/>
    <w:rsid w:val="00377B0E"/>
    <w:rsid w:val="00385978"/>
    <w:rsid w:val="0039311F"/>
    <w:rsid w:val="003A1ED7"/>
    <w:rsid w:val="003B117B"/>
    <w:rsid w:val="00400521"/>
    <w:rsid w:val="004105D5"/>
    <w:rsid w:val="004166FC"/>
    <w:rsid w:val="00417F72"/>
    <w:rsid w:val="00440555"/>
    <w:rsid w:val="00477E65"/>
    <w:rsid w:val="00480357"/>
    <w:rsid w:val="00483E61"/>
    <w:rsid w:val="004B2D0F"/>
    <w:rsid w:val="004D0A78"/>
    <w:rsid w:val="004F5F2C"/>
    <w:rsid w:val="00500662"/>
    <w:rsid w:val="00517947"/>
    <w:rsid w:val="005345C9"/>
    <w:rsid w:val="005446C4"/>
    <w:rsid w:val="00551F32"/>
    <w:rsid w:val="00596DEF"/>
    <w:rsid w:val="00597660"/>
    <w:rsid w:val="005C1198"/>
    <w:rsid w:val="005E2B6A"/>
    <w:rsid w:val="005F4880"/>
    <w:rsid w:val="006156ED"/>
    <w:rsid w:val="00616180"/>
    <w:rsid w:val="00621C97"/>
    <w:rsid w:val="00621CF3"/>
    <w:rsid w:val="006528D1"/>
    <w:rsid w:val="0065447B"/>
    <w:rsid w:val="006843B0"/>
    <w:rsid w:val="006A20BF"/>
    <w:rsid w:val="006B1BC3"/>
    <w:rsid w:val="006B1EC0"/>
    <w:rsid w:val="006B309B"/>
    <w:rsid w:val="006D3BC8"/>
    <w:rsid w:val="006E7B02"/>
    <w:rsid w:val="006F23EC"/>
    <w:rsid w:val="006F60B6"/>
    <w:rsid w:val="00700AAC"/>
    <w:rsid w:val="00710E05"/>
    <w:rsid w:val="00726C61"/>
    <w:rsid w:val="00750243"/>
    <w:rsid w:val="00763084"/>
    <w:rsid w:val="00775544"/>
    <w:rsid w:val="007A7E13"/>
    <w:rsid w:val="007B2C68"/>
    <w:rsid w:val="007C320F"/>
    <w:rsid w:val="007C3A75"/>
    <w:rsid w:val="007C4923"/>
    <w:rsid w:val="007C6026"/>
    <w:rsid w:val="007E4689"/>
    <w:rsid w:val="008118C4"/>
    <w:rsid w:val="00812154"/>
    <w:rsid w:val="00815F8D"/>
    <w:rsid w:val="00823EEE"/>
    <w:rsid w:val="008308F9"/>
    <w:rsid w:val="0084764B"/>
    <w:rsid w:val="00877ED6"/>
    <w:rsid w:val="00887053"/>
    <w:rsid w:val="008876FC"/>
    <w:rsid w:val="00893299"/>
    <w:rsid w:val="00895353"/>
    <w:rsid w:val="008C4711"/>
    <w:rsid w:val="008E0424"/>
    <w:rsid w:val="008E7CD3"/>
    <w:rsid w:val="00905484"/>
    <w:rsid w:val="00905D8A"/>
    <w:rsid w:val="0090696D"/>
    <w:rsid w:val="00914530"/>
    <w:rsid w:val="00924A29"/>
    <w:rsid w:val="00930E70"/>
    <w:rsid w:val="0093323A"/>
    <w:rsid w:val="00940329"/>
    <w:rsid w:val="00960149"/>
    <w:rsid w:val="00963F41"/>
    <w:rsid w:val="009803B6"/>
    <w:rsid w:val="009A4823"/>
    <w:rsid w:val="009B418F"/>
    <w:rsid w:val="009D5A97"/>
    <w:rsid w:val="009F25AD"/>
    <w:rsid w:val="00A07972"/>
    <w:rsid w:val="00A10A43"/>
    <w:rsid w:val="00A1442D"/>
    <w:rsid w:val="00A3710F"/>
    <w:rsid w:val="00A5376C"/>
    <w:rsid w:val="00A6746B"/>
    <w:rsid w:val="00A754A6"/>
    <w:rsid w:val="00A95765"/>
    <w:rsid w:val="00AD1AC7"/>
    <w:rsid w:val="00B03F79"/>
    <w:rsid w:val="00B669C6"/>
    <w:rsid w:val="00BC0272"/>
    <w:rsid w:val="00C14E8F"/>
    <w:rsid w:val="00C32BF0"/>
    <w:rsid w:val="00C433B9"/>
    <w:rsid w:val="00C70E39"/>
    <w:rsid w:val="00C84554"/>
    <w:rsid w:val="00C84870"/>
    <w:rsid w:val="00CC1028"/>
    <w:rsid w:val="00CE6BA1"/>
    <w:rsid w:val="00CF12AC"/>
    <w:rsid w:val="00CF51D2"/>
    <w:rsid w:val="00D0484C"/>
    <w:rsid w:val="00D27833"/>
    <w:rsid w:val="00D528BC"/>
    <w:rsid w:val="00D57557"/>
    <w:rsid w:val="00D6191C"/>
    <w:rsid w:val="00D75E48"/>
    <w:rsid w:val="00D9460B"/>
    <w:rsid w:val="00DA4387"/>
    <w:rsid w:val="00DB5BDA"/>
    <w:rsid w:val="00DD5683"/>
    <w:rsid w:val="00DF420C"/>
    <w:rsid w:val="00E118E1"/>
    <w:rsid w:val="00E25C8E"/>
    <w:rsid w:val="00E26E08"/>
    <w:rsid w:val="00E40511"/>
    <w:rsid w:val="00E5536F"/>
    <w:rsid w:val="00EA5E7B"/>
    <w:rsid w:val="00EB0E94"/>
    <w:rsid w:val="00EB53D8"/>
    <w:rsid w:val="00EC478E"/>
    <w:rsid w:val="00ED08AD"/>
    <w:rsid w:val="00ED2769"/>
    <w:rsid w:val="00EF4747"/>
    <w:rsid w:val="00F02D59"/>
    <w:rsid w:val="00F03764"/>
    <w:rsid w:val="00F132D1"/>
    <w:rsid w:val="00F346CB"/>
    <w:rsid w:val="00F614AF"/>
    <w:rsid w:val="00F625C2"/>
    <w:rsid w:val="00F803CD"/>
    <w:rsid w:val="00F85D93"/>
    <w:rsid w:val="00F86F2B"/>
    <w:rsid w:val="00F900E5"/>
    <w:rsid w:val="00F91556"/>
    <w:rsid w:val="00F91D81"/>
    <w:rsid w:val="00FB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40883"/>
  <w15:chartTrackingRefBased/>
  <w15:docId w15:val="{EE44067B-9852-4822-906D-1CF296C0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346CB"/>
    <w:pPr>
      <w:keepNext/>
      <w:widowControl w:val="0"/>
      <w:tabs>
        <w:tab w:val="center" w:pos="4680"/>
      </w:tabs>
      <w:suppressAutoHyphens/>
      <w:outlineLvl w:val="0"/>
    </w:pPr>
    <w:rPr>
      <w:rFonts w:ascii="Univers" w:hAnsi="Univers"/>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F346CB"/>
    <w:pPr>
      <w:widowControl w:val="0"/>
      <w:numPr>
        <w:numId w:val="1"/>
      </w:numPr>
    </w:pPr>
    <w:rPr>
      <w:rFonts w:ascii="Courier" w:hAnsi="Courier"/>
      <w:snapToGrid w:val="0"/>
      <w:szCs w:val="20"/>
    </w:rPr>
  </w:style>
  <w:style w:type="paragraph" w:styleId="BalloonText">
    <w:name w:val="Balloon Text"/>
    <w:basedOn w:val="Normal"/>
    <w:link w:val="BalloonTextChar"/>
    <w:rsid w:val="00D528BC"/>
    <w:rPr>
      <w:rFonts w:ascii="Tahoma" w:hAnsi="Tahoma" w:cs="Tahoma"/>
      <w:sz w:val="16"/>
      <w:szCs w:val="16"/>
    </w:rPr>
  </w:style>
  <w:style w:type="character" w:customStyle="1" w:styleId="BalloonTextChar">
    <w:name w:val="Balloon Text Char"/>
    <w:link w:val="BalloonText"/>
    <w:rsid w:val="00D528BC"/>
    <w:rPr>
      <w:rFonts w:ascii="Tahoma" w:hAnsi="Tahoma" w:cs="Tahoma"/>
      <w:sz w:val="16"/>
      <w:szCs w:val="16"/>
    </w:rPr>
  </w:style>
  <w:style w:type="paragraph" w:styleId="ListParagraph">
    <w:name w:val="List Paragraph"/>
    <w:basedOn w:val="Normal"/>
    <w:uiPriority w:val="34"/>
    <w:qFormat/>
    <w:rsid w:val="000F15EE"/>
    <w:pPr>
      <w:ind w:left="720"/>
    </w:pPr>
  </w:style>
  <w:style w:type="character" w:styleId="Hyperlink">
    <w:name w:val="Hyperlink"/>
    <w:rsid w:val="00EF4747"/>
    <w:rPr>
      <w:color w:val="0563C1"/>
      <w:u w:val="single"/>
    </w:rPr>
  </w:style>
  <w:style w:type="paragraph" w:styleId="BodyTextIndent">
    <w:name w:val="Body Text Indent"/>
    <w:basedOn w:val="Normal"/>
    <w:link w:val="BodyTextIndentChar"/>
    <w:rsid w:val="00D75E48"/>
    <w:pPr>
      <w:widowControl w:val="0"/>
      <w:autoSpaceDE w:val="0"/>
      <w:autoSpaceDN w:val="0"/>
      <w:adjustRightInd w:val="0"/>
      <w:ind w:firstLine="720"/>
      <w:jc w:val="both"/>
    </w:pPr>
    <w:rPr>
      <w:sz w:val="28"/>
      <w:szCs w:val="28"/>
    </w:rPr>
  </w:style>
  <w:style w:type="character" w:customStyle="1" w:styleId="BodyTextIndentChar">
    <w:name w:val="Body Text Indent Char"/>
    <w:link w:val="BodyTextIndent"/>
    <w:rsid w:val="00D75E48"/>
    <w:rPr>
      <w:sz w:val="28"/>
      <w:szCs w:val="28"/>
    </w:rPr>
  </w:style>
  <w:style w:type="paragraph" w:styleId="Header">
    <w:name w:val="header"/>
    <w:basedOn w:val="Normal"/>
    <w:link w:val="HeaderChar"/>
    <w:rsid w:val="00D75E48"/>
    <w:pPr>
      <w:tabs>
        <w:tab w:val="center" w:pos="4320"/>
        <w:tab w:val="right" w:pos="8640"/>
      </w:tabs>
    </w:pPr>
  </w:style>
  <w:style w:type="character" w:customStyle="1" w:styleId="HeaderChar">
    <w:name w:val="Header Char"/>
    <w:link w:val="Header"/>
    <w:rsid w:val="00D75E48"/>
    <w:rPr>
      <w:sz w:val="24"/>
      <w:szCs w:val="24"/>
    </w:rPr>
  </w:style>
  <w:style w:type="character" w:styleId="CommentReference">
    <w:name w:val="annotation reference"/>
    <w:rsid w:val="006A20BF"/>
    <w:rPr>
      <w:sz w:val="16"/>
      <w:szCs w:val="16"/>
    </w:rPr>
  </w:style>
  <w:style w:type="paragraph" w:styleId="CommentText">
    <w:name w:val="annotation text"/>
    <w:basedOn w:val="Normal"/>
    <w:link w:val="CommentTextChar"/>
    <w:rsid w:val="006A20BF"/>
    <w:rPr>
      <w:sz w:val="20"/>
      <w:szCs w:val="20"/>
    </w:rPr>
  </w:style>
  <w:style w:type="character" w:customStyle="1" w:styleId="CommentTextChar">
    <w:name w:val="Comment Text Char"/>
    <w:basedOn w:val="DefaultParagraphFont"/>
    <w:link w:val="CommentText"/>
    <w:rsid w:val="006A20BF"/>
  </w:style>
  <w:style w:type="paragraph" w:styleId="CommentSubject">
    <w:name w:val="annotation subject"/>
    <w:basedOn w:val="CommentText"/>
    <w:next w:val="CommentText"/>
    <w:link w:val="CommentSubjectChar"/>
    <w:rsid w:val="006A20BF"/>
    <w:rPr>
      <w:b/>
      <w:bCs/>
    </w:rPr>
  </w:style>
  <w:style w:type="character" w:customStyle="1" w:styleId="CommentSubjectChar">
    <w:name w:val="Comment Subject Char"/>
    <w:link w:val="CommentSubject"/>
    <w:rsid w:val="006A20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thlehem-pa.gov/police/crimeprevention/alarmsystem" TargetMode="External"/><Relationship Id="rId5" Type="http://schemas.openxmlformats.org/officeDocument/2006/relationships/numbering" Target="numbering.xml"/><Relationship Id="rId10" Type="http://schemas.openxmlformats.org/officeDocument/2006/relationships/hyperlink" Target="http://www.bethlehem-pa.gov"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9215E786FA6843A8AECF5C250E59C4" ma:contentTypeVersion="9" ma:contentTypeDescription="Create a new document." ma:contentTypeScope="" ma:versionID="7f47b0f596da9fbf576726614a35534c">
  <xsd:schema xmlns:xsd="http://www.w3.org/2001/XMLSchema" xmlns:xs="http://www.w3.org/2001/XMLSchema" xmlns:p="http://schemas.microsoft.com/office/2006/metadata/properties" xmlns:ns3="04e146c7-5084-46bc-b3a8-cc7ee075645f" targetNamespace="http://schemas.microsoft.com/office/2006/metadata/properties" ma:root="true" ma:fieldsID="98afe11ea94de8b318509ee3d89423bd" ns3:_="">
    <xsd:import namespace="04e146c7-5084-46bc-b3a8-cc7ee075645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46c7-5084-46bc-b3a8-cc7ee075645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4e146c7-5084-46bc-b3a8-cc7ee075645f" xsi:nil="true"/>
  </documentManagement>
</p:properties>
</file>

<file path=customXml/itemProps1.xml><?xml version="1.0" encoding="utf-8"?>
<ds:datastoreItem xmlns:ds="http://schemas.openxmlformats.org/officeDocument/2006/customXml" ds:itemID="{47A464B3-2634-4708-B289-0D8CD83FE1BC}">
  <ds:schemaRefs>
    <ds:schemaRef ds:uri="http://schemas.microsoft.com/sharepoint/v3/contenttype/forms"/>
  </ds:schemaRefs>
</ds:datastoreItem>
</file>

<file path=customXml/itemProps2.xml><?xml version="1.0" encoding="utf-8"?>
<ds:datastoreItem xmlns:ds="http://schemas.openxmlformats.org/officeDocument/2006/customXml" ds:itemID="{83F89C4D-4DD1-4F73-8020-F7F743E66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46c7-5084-46bc-b3a8-cc7ee0756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3BA68-AC6B-44D6-9788-2B583EEF3327}">
  <ds:schemaRefs>
    <ds:schemaRef ds:uri="http://schemas.openxmlformats.org/officeDocument/2006/bibliography"/>
  </ds:schemaRefs>
</ds:datastoreItem>
</file>

<file path=customXml/itemProps4.xml><?xml version="1.0" encoding="utf-8"?>
<ds:datastoreItem xmlns:ds="http://schemas.openxmlformats.org/officeDocument/2006/customXml" ds:itemID="{3F94F15B-D699-4E81-9B0E-C387D0933794}">
  <ds:schemaRefs>
    <ds:schemaRef ds:uri="http://schemas.microsoft.com/office/2006/metadata/properties"/>
    <ds:schemaRef ds:uri="http://schemas.microsoft.com/office/infopath/2007/PartnerControls"/>
    <ds:schemaRef ds:uri="04e146c7-5084-46bc-b3a8-cc7ee075645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1641</Words>
  <Characters>10306</Characters>
  <Application>Microsoft Office Word</Application>
  <DocSecurity>0</DocSecurity>
  <Lines>270</Lines>
  <Paragraphs>99</Paragraphs>
  <ScaleCrop>false</ScaleCrop>
  <HeadingPairs>
    <vt:vector size="2" baseType="variant">
      <vt:variant>
        <vt:lpstr>Title</vt:lpstr>
      </vt:variant>
      <vt:variant>
        <vt:i4>1</vt:i4>
      </vt:variant>
    </vt:vector>
  </HeadingPairs>
  <TitlesOfParts>
    <vt:vector size="1" baseType="lpstr">
      <vt:lpstr>CITY OF BETHLEHEM</vt:lpstr>
    </vt:vector>
  </TitlesOfParts>
  <Company>City of Bethlehem</Company>
  <LinksUpToDate>false</LinksUpToDate>
  <CharactersWithSpaces>12259</CharactersWithSpaces>
  <SharedDoc>false</SharedDoc>
  <HLinks>
    <vt:vector size="12" baseType="variant">
      <vt:variant>
        <vt:i4>2490480</vt:i4>
      </vt:variant>
      <vt:variant>
        <vt:i4>3</vt:i4>
      </vt:variant>
      <vt:variant>
        <vt:i4>0</vt:i4>
      </vt:variant>
      <vt:variant>
        <vt:i4>5</vt:i4>
      </vt:variant>
      <vt:variant>
        <vt:lpwstr>http://www.bethlehem-pa.gov/police/crimeprevention/alarmsystem</vt:lpwstr>
      </vt:variant>
      <vt:variant>
        <vt:lpwstr/>
      </vt:variant>
      <vt:variant>
        <vt:i4>4849664</vt:i4>
      </vt:variant>
      <vt:variant>
        <vt:i4>0</vt:i4>
      </vt:variant>
      <vt:variant>
        <vt:i4>0</vt:i4>
      </vt:variant>
      <vt:variant>
        <vt:i4>5</vt:i4>
      </vt:variant>
      <vt:variant>
        <vt:lpwstr>http://www.bethlehem-pa.gov/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BETHLEHEM</dc:title>
  <dc:subject/>
  <dc:creator>cdsec3</dc:creator>
  <cp:keywords/>
  <cp:lastModifiedBy>Viola, Amanda</cp:lastModifiedBy>
  <cp:revision>4</cp:revision>
  <cp:lastPrinted>2026-02-12T19:49:00Z</cp:lastPrinted>
  <dcterms:created xsi:type="dcterms:W3CDTF">2026-02-12T20:01:00Z</dcterms:created>
  <dcterms:modified xsi:type="dcterms:W3CDTF">2026-02-12T20:06:00Z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2026-02-12T19:53:58Z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b0c54aec-0207-44c6-817c-f70631df93c1</vt:lpwstr>
  </property>
  <property fmtid="{D5CDD505-2E9C-101B-9397-08002B2CF9AE}" pid="7" name="MSIP_Label_defa4170-0d19-0005-0004-bc88714345d2_ActionId">
    <vt:lpwstr>b0f9406f-b6ec-4ccc-ad42-e6fb40b422d1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0x010100449215E786FA6843A8AECF5C250E59C4</vt:lpwstr>
  </property>
</Properties>
</file>